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720"/>
        </w:trPr>
        <w:tc>
          <w:tcPr>
            <w:tcW w:w="9576" w:type="dxa"/>
            <w:shd w:val="clear" w:color="auto" w:fill="FFFFFF" w:themeFill="background1"/>
            <w:vAlign w:val="center"/>
          </w:tcPr>
          <w:p w:rsidR="00016B83" w:rsidRPr="008E1C10" w:rsidRDefault="009E0D29" w:rsidP="00016B8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E1C10">
              <w:rPr>
                <w:rFonts w:ascii="Arial" w:hAnsi="Arial" w:cs="Arial"/>
                <w:b/>
                <w:sz w:val="28"/>
                <w:szCs w:val="20"/>
              </w:rPr>
              <w:t>Increasing comprehension of authentic videos</w:t>
            </w:r>
          </w:p>
          <w:p w:rsidR="009E0D29" w:rsidRPr="005D2FD1" w:rsidRDefault="00016B83" w:rsidP="00016B8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E1C10">
              <w:rPr>
                <w:rFonts w:ascii="Arial" w:hAnsi="Arial" w:cs="Arial"/>
                <w:b/>
                <w:sz w:val="28"/>
                <w:szCs w:val="20"/>
              </w:rPr>
              <w:t xml:space="preserve"> in the world language classroom</w:t>
            </w:r>
          </w:p>
        </w:tc>
      </w:tr>
    </w:tbl>
    <w:p w:rsidR="009E0D29" w:rsidRDefault="009E0D29" w:rsidP="009E0D29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016B83" w:rsidRPr="005D2FD1" w:rsidRDefault="00016B83" w:rsidP="00016B8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Activate prior knowledge before showing the video</w:t>
            </w:r>
          </w:p>
        </w:tc>
      </w:tr>
    </w:tbl>
    <w:p w:rsidR="009E0D29" w:rsidRPr="00387803" w:rsidRDefault="00016B83" w:rsidP="00016B83">
      <w:pPr>
        <w:jc w:val="center"/>
        <w:rPr>
          <w:rFonts w:ascii="Arial" w:hAnsi="Arial" w:cs="Arial"/>
          <w:b/>
          <w:sz w:val="20"/>
          <w:szCs w:val="20"/>
        </w:rPr>
      </w:pPr>
      <w:r w:rsidRPr="00387803">
        <w:rPr>
          <w:rFonts w:ascii="Arial" w:hAnsi="Arial" w:cs="Arial"/>
          <w:b/>
          <w:sz w:val="20"/>
          <w:szCs w:val="20"/>
        </w:rPr>
        <w:t xml:space="preserve"> </w:t>
      </w:r>
    </w:p>
    <w:p w:rsidR="009E0D29" w:rsidRPr="000478CB" w:rsidRDefault="009B3503" w:rsidP="00016B83">
      <w:pPr>
        <w:jc w:val="center"/>
        <w:rPr>
          <w:rFonts w:ascii="Arial" w:eastAsia="MS Mincho" w:hAnsi="Arial" w:cs="Arial"/>
          <w:b/>
          <w:sz w:val="24"/>
          <w:szCs w:val="20"/>
          <w:lang w:val="fr-FR"/>
        </w:rPr>
      </w:pPr>
      <w:r w:rsidRPr="000478CB">
        <w:rPr>
          <w:rFonts w:ascii="Arial" w:eastAsia="MS Mincho" w:hAnsi="Arial" w:cs="Arial"/>
          <w:b/>
          <w:sz w:val="24"/>
          <w:szCs w:val="20"/>
          <w:lang w:val="fr-FR"/>
        </w:rPr>
        <w:t>« </w:t>
      </w:r>
      <w:r w:rsidR="009E0D29" w:rsidRPr="000478CB">
        <w:rPr>
          <w:rFonts w:ascii="Arial" w:eastAsia="MS Mincho" w:hAnsi="Arial" w:cs="Arial"/>
          <w:b/>
          <w:sz w:val="24"/>
          <w:szCs w:val="20"/>
          <w:lang w:val="fr-FR"/>
        </w:rPr>
        <w:t>Les filles vs les garçons sur les réseau</w:t>
      </w:r>
      <w:r w:rsidR="002B68AF">
        <w:rPr>
          <w:rFonts w:ascii="Arial" w:eastAsia="MS Mincho" w:hAnsi="Arial" w:cs="Arial"/>
          <w:b/>
          <w:sz w:val="24"/>
          <w:szCs w:val="20"/>
          <w:lang w:val="fr-FR"/>
        </w:rPr>
        <w:t>x</w:t>
      </w:r>
      <w:r w:rsidR="009E0D29" w:rsidRPr="000478CB">
        <w:rPr>
          <w:rFonts w:ascii="Arial" w:eastAsia="MS Mincho" w:hAnsi="Arial" w:cs="Arial"/>
          <w:b/>
          <w:sz w:val="24"/>
          <w:szCs w:val="20"/>
          <w:lang w:val="fr-FR"/>
        </w:rPr>
        <w:t xml:space="preserve"> sociaux</w:t>
      </w:r>
      <w:r w:rsidRPr="000478CB">
        <w:rPr>
          <w:rFonts w:ascii="Arial" w:eastAsia="MS Mincho" w:hAnsi="Arial" w:cs="Arial"/>
          <w:b/>
          <w:sz w:val="24"/>
          <w:szCs w:val="20"/>
          <w:lang w:val="fr-FR"/>
        </w:rPr>
        <w:t>. »</w:t>
      </w:r>
    </w:p>
    <w:p w:rsidR="00016B83" w:rsidRPr="0084151A" w:rsidRDefault="005943EE" w:rsidP="005943EE">
      <w:pPr>
        <w:rPr>
          <w:rFonts w:ascii="Arial" w:eastAsia="MS Mincho" w:hAnsi="Arial" w:cs="Arial"/>
          <w:szCs w:val="20"/>
        </w:rPr>
      </w:pPr>
      <w:r w:rsidRPr="000471E8">
        <w:rPr>
          <w:rFonts w:ascii="Arial" w:eastAsia="MS Mincho" w:hAnsi="Arial" w:cs="Arial"/>
          <w:szCs w:val="20"/>
        </w:rPr>
        <w:t>1.</w:t>
      </w:r>
      <w:r w:rsidR="00D40639" w:rsidRPr="000471E8">
        <w:rPr>
          <w:rFonts w:ascii="Arial" w:eastAsia="MS Mincho" w:hAnsi="Arial" w:cs="Arial"/>
          <w:szCs w:val="20"/>
        </w:rPr>
        <w:t xml:space="preserve">  </w:t>
      </w:r>
      <w:r w:rsidR="009E0D29" w:rsidRPr="0084151A">
        <w:rPr>
          <w:rFonts w:ascii="Arial" w:eastAsia="MS Mincho" w:hAnsi="Arial" w:cs="Arial"/>
          <w:szCs w:val="20"/>
        </w:rPr>
        <w:t>What do you think this video</w:t>
      </w:r>
      <w:r w:rsidR="00D40639" w:rsidRPr="0084151A">
        <w:rPr>
          <w:rFonts w:ascii="Arial" w:eastAsia="MS Mincho" w:hAnsi="Arial" w:cs="Arial"/>
          <w:szCs w:val="20"/>
        </w:rPr>
        <w:t xml:space="preserve"> clip</w:t>
      </w:r>
      <w:r w:rsidRPr="0084151A">
        <w:rPr>
          <w:rFonts w:ascii="Arial" w:eastAsia="MS Mincho" w:hAnsi="Arial" w:cs="Arial"/>
          <w:szCs w:val="20"/>
        </w:rPr>
        <w:t xml:space="preserve"> is going</w:t>
      </w:r>
      <w:r w:rsidR="00016B83" w:rsidRPr="0084151A">
        <w:rPr>
          <w:rFonts w:ascii="Arial" w:eastAsia="MS Mincho" w:hAnsi="Arial" w:cs="Arial"/>
          <w:szCs w:val="20"/>
        </w:rPr>
        <w:t xml:space="preserve"> to be</w:t>
      </w:r>
      <w:r w:rsidR="00D40639" w:rsidRPr="0084151A">
        <w:rPr>
          <w:rFonts w:ascii="Arial" w:eastAsia="MS Mincho" w:hAnsi="Arial" w:cs="Arial"/>
          <w:szCs w:val="20"/>
        </w:rPr>
        <w:t xml:space="preserve"> about?  </w:t>
      </w:r>
      <w:r w:rsidR="00016B83" w:rsidRPr="0084151A">
        <w:rPr>
          <w:rFonts w:ascii="Arial" w:eastAsia="MS Mincho" w:hAnsi="Arial" w:cs="Arial"/>
          <w:szCs w:val="20"/>
        </w:rPr>
        <w:t>What examples</w:t>
      </w:r>
      <w:r w:rsidR="009E05DC" w:rsidRPr="0084151A">
        <w:rPr>
          <w:rFonts w:ascii="Arial" w:eastAsia="MS Mincho" w:hAnsi="Arial" w:cs="Arial"/>
          <w:szCs w:val="20"/>
        </w:rPr>
        <w:t xml:space="preserve"> might be given</w:t>
      </w:r>
      <w:r w:rsidR="00016B83" w:rsidRPr="0084151A">
        <w:rPr>
          <w:rFonts w:ascii="Arial" w:eastAsia="MS Mincho" w:hAnsi="Arial" w:cs="Arial"/>
          <w:szCs w:val="20"/>
        </w:rPr>
        <w:t>?</w:t>
      </w:r>
    </w:p>
    <w:p w:rsidR="00016B83" w:rsidRPr="0084151A" w:rsidRDefault="00016B83" w:rsidP="005943EE">
      <w:pPr>
        <w:rPr>
          <w:rFonts w:ascii="Arial" w:eastAsia="MS Mincho" w:hAnsi="Arial" w:cs="Arial"/>
          <w:szCs w:val="20"/>
        </w:rPr>
      </w:pPr>
    </w:p>
    <w:p w:rsidR="005943EE" w:rsidRPr="0084151A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 xml:space="preserve">2.  </w:t>
      </w:r>
      <w:r w:rsidR="00D40639" w:rsidRPr="0084151A">
        <w:rPr>
          <w:rFonts w:ascii="Arial" w:eastAsia="MS Mincho" w:hAnsi="Arial" w:cs="Arial"/>
          <w:szCs w:val="20"/>
        </w:rPr>
        <w:t>What do you already know about this topic?</w:t>
      </w:r>
      <w:bookmarkStart w:id="0" w:name="_GoBack"/>
      <w:bookmarkEnd w:id="0"/>
    </w:p>
    <w:p w:rsidR="00016B83" w:rsidRPr="0084151A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 xml:space="preserve">                      </w:t>
      </w:r>
    </w:p>
    <w:p w:rsidR="005943EE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>3.  What words or phrases do you think you will hear during this video?</w:t>
      </w:r>
    </w:p>
    <w:p w:rsidR="00FE18B0" w:rsidRDefault="00FE18B0" w:rsidP="005943EE">
      <w:pPr>
        <w:rPr>
          <w:rFonts w:ascii="Arial" w:eastAsia="MS Mincho" w:hAnsi="Arial" w:cs="Arial"/>
          <w:szCs w:val="20"/>
        </w:rPr>
      </w:pPr>
    </w:p>
    <w:p w:rsidR="00016B83" w:rsidRPr="0084151A" w:rsidRDefault="00016B83" w:rsidP="005943EE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FE18B0" w:rsidRPr="005D2FD1" w:rsidRDefault="0084151A" w:rsidP="00FE1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Each time students watch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the </w:t>
            </w: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videoclip, they listen for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more details.  </w:t>
            </w:r>
          </w:p>
          <w:p w:rsidR="0084151A" w:rsidRPr="005D2FD1" w:rsidRDefault="008E1C10" w:rsidP="008415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The n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u</w:t>
            </w:r>
            <w:r w:rsidR="00A0607F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mber of times to watch video would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be adjusted by </w:t>
            </w:r>
            <w:r w:rsidR="00A0607F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class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level.</w:t>
            </w:r>
          </w:p>
        </w:tc>
      </w:tr>
    </w:tbl>
    <w:p w:rsidR="00016B83" w:rsidRDefault="00016B83" w:rsidP="005943EE">
      <w:pPr>
        <w:rPr>
          <w:rFonts w:ascii="Arial" w:eastAsia="MS Mincho" w:hAnsi="Arial" w:cs="Arial"/>
          <w:b/>
          <w:sz w:val="20"/>
          <w:szCs w:val="20"/>
        </w:rPr>
      </w:pPr>
    </w:p>
    <w:p w:rsidR="00787B2D" w:rsidRPr="00A0607F" w:rsidRDefault="00787B2D" w:rsidP="005943EE">
      <w:pPr>
        <w:rPr>
          <w:rFonts w:ascii="Arial" w:eastAsia="MS Mincho" w:hAnsi="Arial" w:cs="Arial"/>
          <w:b/>
          <w:szCs w:val="20"/>
        </w:rPr>
      </w:pPr>
      <w:r w:rsidRPr="00FE18B0">
        <w:rPr>
          <w:rFonts w:ascii="Arial" w:eastAsia="MS Mincho" w:hAnsi="Arial" w:cs="Arial"/>
          <w:szCs w:val="20"/>
        </w:rPr>
        <w:t>4.  Watch the video at this link.</w:t>
      </w:r>
      <w:r w:rsidR="009B3503" w:rsidRPr="00FE18B0">
        <w:rPr>
          <w:rFonts w:ascii="Arial" w:eastAsia="MS Mincho" w:hAnsi="Arial" w:cs="Arial"/>
          <w:szCs w:val="20"/>
        </w:rPr>
        <w:t xml:space="preserve"> </w:t>
      </w:r>
      <w:r w:rsidR="009B3503" w:rsidRPr="00A0607F">
        <w:rPr>
          <w:rFonts w:ascii="Arial" w:eastAsia="MS Mincho" w:hAnsi="Arial" w:cs="Arial"/>
          <w:b/>
          <w:szCs w:val="20"/>
        </w:rPr>
        <w:t>**</w:t>
      </w:r>
      <w:r w:rsidRPr="00A0607F">
        <w:rPr>
          <w:rFonts w:ascii="Arial" w:eastAsia="MS Mincho" w:hAnsi="Arial" w:cs="Arial"/>
          <w:b/>
          <w:szCs w:val="20"/>
        </w:rPr>
        <w:t xml:space="preserve"> </w:t>
      </w:r>
      <w:r w:rsidR="00FE18B0" w:rsidRPr="00A0607F">
        <w:rPr>
          <w:rFonts w:ascii="Arial" w:eastAsia="MS Mincho" w:hAnsi="Arial" w:cs="Arial"/>
          <w:b/>
          <w:szCs w:val="20"/>
        </w:rPr>
        <w:t xml:space="preserve">In Zaption, </w:t>
      </w:r>
      <w:r w:rsidRPr="00A0607F">
        <w:rPr>
          <w:rFonts w:ascii="Arial" w:eastAsia="MS Mincho" w:hAnsi="Arial" w:cs="Arial"/>
          <w:b/>
          <w:szCs w:val="20"/>
        </w:rPr>
        <w:t>DON’T play the video in full screen!</w:t>
      </w:r>
    </w:p>
    <w:p w:rsidR="00753596" w:rsidRDefault="00753596" w:rsidP="000478CB">
      <w:pPr>
        <w:ind w:left="180"/>
      </w:pPr>
      <w:r w:rsidRPr="00753596">
        <w:rPr>
          <w:b/>
          <w:i/>
        </w:rPr>
        <w:t xml:space="preserve">* Video with NO questions or textboxes:  </w:t>
      </w:r>
    </w:p>
    <w:p w:rsidR="00753596" w:rsidRDefault="00387803" w:rsidP="000478CB">
      <w:pPr>
        <w:ind w:left="180"/>
      </w:pPr>
      <w:r>
        <w:rPr>
          <w:b/>
          <w:i/>
        </w:rPr>
        <w:tab/>
      </w:r>
      <w:hyperlink r:id="rId7" w:history="1">
        <w:r w:rsidRPr="001445FB">
          <w:rPr>
            <w:rStyle w:val="Hyperlink"/>
            <w:b/>
            <w:i/>
          </w:rPr>
          <w:t>https://www.zaption.com/lessons/5693d87a2ff40f9d74c146ba</w:t>
        </w:r>
      </w:hyperlink>
      <w:r>
        <w:rPr>
          <w:b/>
          <w:i/>
        </w:rPr>
        <w:t xml:space="preserve"> </w:t>
      </w:r>
    </w:p>
    <w:p w:rsidR="00753596" w:rsidRPr="00753596" w:rsidRDefault="00753596" w:rsidP="000478CB">
      <w:pPr>
        <w:ind w:left="180"/>
        <w:rPr>
          <w:b/>
          <w:i/>
        </w:rPr>
      </w:pPr>
      <w:r w:rsidRPr="00753596">
        <w:rPr>
          <w:b/>
          <w:i/>
        </w:rPr>
        <w:t>*Vid</w:t>
      </w:r>
      <w:r w:rsidR="00D939E2">
        <w:rPr>
          <w:b/>
          <w:i/>
        </w:rPr>
        <w:t xml:space="preserve">eo with questions and </w:t>
      </w:r>
      <w:r w:rsidR="00FA4999">
        <w:rPr>
          <w:b/>
          <w:i/>
        </w:rPr>
        <w:t xml:space="preserve">helpful </w:t>
      </w:r>
      <w:r w:rsidR="00D939E2">
        <w:rPr>
          <w:b/>
          <w:i/>
        </w:rPr>
        <w:t xml:space="preserve">text </w:t>
      </w:r>
      <w:r w:rsidRPr="00753596">
        <w:rPr>
          <w:b/>
          <w:i/>
        </w:rPr>
        <w:t xml:space="preserve"> embedded:</w:t>
      </w:r>
    </w:p>
    <w:p w:rsidR="00646912" w:rsidRDefault="00387803" w:rsidP="000478CB">
      <w:pPr>
        <w:ind w:left="18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ab/>
      </w:r>
      <w:hyperlink r:id="rId8" w:history="1">
        <w:r w:rsidRPr="001445FB">
          <w:rPr>
            <w:rStyle w:val="Hyperlink"/>
            <w:rFonts w:ascii="Arial" w:hAnsi="Arial" w:cs="Arial"/>
            <w:b/>
            <w:i/>
            <w:szCs w:val="20"/>
          </w:rPr>
          <w:t>https://www.zaption.com/listing/5618566005ca9f7947c4e6d4</w:t>
        </w:r>
      </w:hyperlink>
      <w:r>
        <w:rPr>
          <w:rFonts w:ascii="Arial" w:hAnsi="Arial" w:cs="Arial"/>
          <w:b/>
          <w:i/>
          <w:szCs w:val="20"/>
        </w:rPr>
        <w:t xml:space="preserve"> </w:t>
      </w:r>
      <w:r w:rsidR="007F50D0">
        <w:rPr>
          <w:rFonts w:ascii="Arial" w:hAnsi="Arial" w:cs="Arial"/>
          <w:b/>
          <w:i/>
          <w:szCs w:val="20"/>
        </w:rPr>
        <w:br/>
      </w:r>
    </w:p>
    <w:p w:rsidR="005943EE" w:rsidRPr="009B3503" w:rsidRDefault="008E1C10" w:rsidP="000478CB">
      <w:pPr>
        <w:ind w:left="18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  </w:t>
      </w:r>
      <w:r w:rsidR="005943EE" w:rsidRPr="009B3503">
        <w:rPr>
          <w:rFonts w:ascii="Arial" w:eastAsia="MS Mincho" w:hAnsi="Arial" w:cs="Arial"/>
          <w:szCs w:val="20"/>
        </w:rPr>
        <w:t xml:space="preserve">a) The </w:t>
      </w:r>
      <w:r w:rsidR="005943EE" w:rsidRPr="00485DAF">
        <w:rPr>
          <w:rFonts w:ascii="Arial" w:eastAsia="MS Mincho" w:hAnsi="Arial" w:cs="Arial"/>
          <w:szCs w:val="20"/>
          <w:u w:val="single"/>
        </w:rPr>
        <w:t>First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5A11DF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>, just listen</w:t>
      </w:r>
      <w:r w:rsidR="009B3503" w:rsidRPr="009B3503">
        <w:rPr>
          <w:rFonts w:ascii="Arial" w:eastAsia="MS Mincho" w:hAnsi="Arial" w:cs="Arial"/>
          <w:szCs w:val="20"/>
        </w:rPr>
        <w:t xml:space="preserve"> to the video</w:t>
      </w:r>
      <w:r w:rsidR="009B3503">
        <w:rPr>
          <w:rFonts w:ascii="Arial" w:eastAsia="MS Mincho" w:hAnsi="Arial" w:cs="Arial"/>
          <w:szCs w:val="20"/>
        </w:rPr>
        <w:t>, don’t write anything.</w:t>
      </w:r>
    </w:p>
    <w:p w:rsidR="007E7D17" w:rsidRPr="005943EE" w:rsidRDefault="007E7D17" w:rsidP="000478CB">
      <w:pPr>
        <w:ind w:left="180" w:firstLine="90"/>
        <w:rPr>
          <w:rFonts w:ascii="Arial" w:eastAsia="MS Mincho" w:hAnsi="Arial" w:cs="Arial"/>
          <w:sz w:val="20"/>
          <w:szCs w:val="20"/>
        </w:rPr>
      </w:pPr>
    </w:p>
    <w:p w:rsidR="005943EE" w:rsidRPr="009B3503" w:rsidRDefault="008E1C10" w:rsidP="00DC5C25">
      <w:pPr>
        <w:ind w:left="540" w:hanging="360"/>
        <w:rPr>
          <w:rFonts w:ascii="Arial" w:eastAsia="MS Mincho" w:hAnsi="Arial" w:cs="Arial"/>
          <w:i/>
          <w:szCs w:val="20"/>
        </w:rPr>
      </w:pPr>
      <w:r>
        <w:rPr>
          <w:rFonts w:ascii="Arial" w:eastAsia="MS Mincho" w:hAnsi="Arial" w:cs="Arial"/>
          <w:szCs w:val="20"/>
        </w:rPr>
        <w:t xml:space="preserve">  </w:t>
      </w:r>
      <w:r w:rsidR="005943EE" w:rsidRPr="009B3503">
        <w:rPr>
          <w:rFonts w:ascii="Arial" w:eastAsia="MS Mincho" w:hAnsi="Arial" w:cs="Arial"/>
          <w:szCs w:val="20"/>
        </w:rPr>
        <w:t xml:space="preserve">b) The </w:t>
      </w:r>
      <w:r w:rsidR="005943EE" w:rsidRPr="00485DAF">
        <w:rPr>
          <w:rFonts w:ascii="Arial" w:eastAsia="MS Mincho" w:hAnsi="Arial" w:cs="Arial"/>
          <w:szCs w:val="20"/>
          <w:u w:val="single"/>
        </w:rPr>
        <w:t>Second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5A11DF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>, jot down words</w:t>
      </w:r>
      <w:r w:rsidR="007E7D17" w:rsidRPr="009B3503">
        <w:rPr>
          <w:rFonts w:ascii="Arial" w:eastAsia="MS Mincho" w:hAnsi="Arial" w:cs="Arial"/>
          <w:szCs w:val="20"/>
        </w:rPr>
        <w:t>/phrases</w:t>
      </w:r>
      <w:r w:rsidR="005943EE" w:rsidRPr="009B3503">
        <w:rPr>
          <w:rFonts w:ascii="Arial" w:eastAsia="MS Mincho" w:hAnsi="Arial" w:cs="Arial"/>
          <w:szCs w:val="20"/>
        </w:rPr>
        <w:t xml:space="preserve"> in French or English that you understood</w:t>
      </w:r>
      <w:r w:rsidR="007C026F" w:rsidRPr="009B3503">
        <w:rPr>
          <w:rFonts w:ascii="Arial" w:eastAsia="MS Mincho" w:hAnsi="Arial" w:cs="Arial"/>
          <w:szCs w:val="20"/>
        </w:rPr>
        <w:t>.  Be prepared to share with a partner and with the class.</w:t>
      </w:r>
    </w:p>
    <w:p w:rsidR="0084151A" w:rsidRDefault="0084151A" w:rsidP="000478CB">
      <w:pPr>
        <w:ind w:left="180" w:firstLine="90"/>
        <w:rPr>
          <w:rFonts w:ascii="Arial" w:eastAsia="MS Mincho" w:hAnsi="Arial" w:cs="Arial"/>
          <w:szCs w:val="20"/>
        </w:rPr>
      </w:pPr>
    </w:p>
    <w:p w:rsidR="00535150" w:rsidRPr="00535150" w:rsidRDefault="008E1C10" w:rsidP="007F50D0">
      <w:pPr>
        <w:ind w:left="540" w:hanging="270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szCs w:val="20"/>
        </w:rPr>
        <w:lastRenderedPageBreak/>
        <w:t xml:space="preserve"> </w:t>
      </w:r>
      <w:r w:rsidR="005943EE" w:rsidRPr="009B3503">
        <w:rPr>
          <w:rFonts w:ascii="Arial" w:eastAsia="MS Mincho" w:hAnsi="Arial" w:cs="Arial"/>
          <w:szCs w:val="20"/>
        </w:rPr>
        <w:t xml:space="preserve">c) The </w:t>
      </w:r>
      <w:r w:rsidR="005943EE" w:rsidRPr="00485DAF">
        <w:rPr>
          <w:rFonts w:ascii="Arial" w:eastAsia="MS Mincho" w:hAnsi="Arial" w:cs="Arial"/>
          <w:szCs w:val="20"/>
          <w:u w:val="single"/>
        </w:rPr>
        <w:t>Third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8208AA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 xml:space="preserve">, write down any </w:t>
      </w:r>
      <w:r w:rsidR="008208AA">
        <w:rPr>
          <w:rFonts w:ascii="Arial" w:eastAsia="MS Mincho" w:hAnsi="Arial" w:cs="Arial"/>
          <w:szCs w:val="20"/>
        </w:rPr>
        <w:t xml:space="preserve">additional </w:t>
      </w:r>
      <w:r w:rsidR="005943EE" w:rsidRPr="009B3503">
        <w:rPr>
          <w:rFonts w:ascii="Arial" w:eastAsia="MS Mincho" w:hAnsi="Arial" w:cs="Arial"/>
          <w:szCs w:val="20"/>
        </w:rPr>
        <w:t>information tha</w:t>
      </w:r>
      <w:r w:rsidR="008208AA">
        <w:rPr>
          <w:rFonts w:ascii="Arial" w:eastAsia="MS Mincho" w:hAnsi="Arial" w:cs="Arial"/>
          <w:szCs w:val="20"/>
        </w:rPr>
        <w:t>t you understood in the video</w:t>
      </w:r>
      <w:r w:rsidR="007C026F" w:rsidRPr="009B3503">
        <w:rPr>
          <w:rFonts w:ascii="Arial" w:eastAsia="MS Mincho" w:hAnsi="Arial" w:cs="Arial"/>
          <w:szCs w:val="20"/>
        </w:rPr>
        <w:t>.  Be prepared to share with a partner and with the class.</w:t>
      </w:r>
    </w:p>
    <w:p w:rsidR="008E1C10" w:rsidRPr="002451C9" w:rsidRDefault="008E1C10" w:rsidP="005943EE">
      <w:pPr>
        <w:rPr>
          <w:rFonts w:ascii="Arial" w:eastAsia="MS Mincho" w:hAnsi="Arial" w:cs="Arial"/>
          <w:sz w:val="20"/>
          <w:szCs w:val="20"/>
        </w:rPr>
      </w:pPr>
    </w:p>
    <w:p w:rsidR="0030309F" w:rsidRPr="009E05DC" w:rsidRDefault="009E05DC" w:rsidP="008E1C10">
      <w:pPr>
        <w:jc w:val="right"/>
        <w:rPr>
          <w:rFonts w:ascii="Arial" w:eastAsia="MS Mincho" w:hAnsi="Arial" w:cs="Arial"/>
          <w:b/>
          <w:szCs w:val="20"/>
        </w:rPr>
      </w:pPr>
      <w:r w:rsidRPr="009E05DC">
        <w:rPr>
          <w:rFonts w:ascii="Arial" w:eastAsia="MS Mincho" w:hAnsi="Arial" w:cs="Arial"/>
          <w:b/>
          <w:szCs w:val="20"/>
        </w:rPr>
        <w:sym w:font="Wingdings" w:char="F0E0"/>
      </w:r>
      <w:r w:rsidRPr="009E05DC">
        <w:rPr>
          <w:rFonts w:ascii="Arial" w:eastAsia="MS Mincho" w:hAnsi="Arial" w:cs="Arial"/>
          <w:b/>
          <w:szCs w:val="20"/>
        </w:rPr>
        <w:t xml:space="preserve"> </w:t>
      </w:r>
      <w:r w:rsidRPr="009E05DC">
        <w:rPr>
          <w:rFonts w:ascii="Arial" w:eastAsia="MS Mincho" w:hAnsi="Arial" w:cs="Arial"/>
          <w:b/>
          <w:szCs w:val="20"/>
        </w:rPr>
        <w:sym w:font="Wingdings" w:char="F0E0"/>
      </w:r>
      <w:r w:rsidRPr="009E05DC">
        <w:rPr>
          <w:rFonts w:ascii="Arial" w:eastAsia="MS Mincho" w:hAnsi="Arial" w:cs="Arial"/>
          <w:b/>
          <w:szCs w:val="20"/>
        </w:rPr>
        <w:t xml:space="preserve"> continuez </w:t>
      </w:r>
      <w:r w:rsidRPr="009E05DC">
        <w:rPr>
          <w:rFonts w:ascii="Arial" w:eastAsia="MS Mincho" w:hAnsi="Arial" w:cs="Arial"/>
          <w:b/>
          <w:szCs w:val="20"/>
        </w:rPr>
        <w:sym w:font="Wingdings" w:char="F0E0"/>
      </w:r>
    </w:p>
    <w:p w:rsidR="008208AA" w:rsidRPr="002451C9" w:rsidRDefault="008208AA" w:rsidP="005943EE">
      <w:pPr>
        <w:rPr>
          <w:rFonts w:ascii="Arial" w:eastAsia="MS Mincho" w:hAnsi="Arial" w:cs="Arial"/>
          <w:sz w:val="20"/>
          <w:szCs w:val="20"/>
        </w:rPr>
      </w:pPr>
    </w:p>
    <w:p w:rsidR="0030309F" w:rsidRDefault="00546778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d)  </w:t>
      </w:r>
      <w:r w:rsidR="00A0607F">
        <w:rPr>
          <w:rFonts w:ascii="Arial" w:eastAsia="MS Mincho" w:hAnsi="Arial" w:cs="Arial"/>
          <w:szCs w:val="20"/>
        </w:rPr>
        <w:t xml:space="preserve">Watch the video again. </w:t>
      </w:r>
      <w:r>
        <w:rPr>
          <w:rFonts w:ascii="Arial" w:eastAsia="MS Mincho" w:hAnsi="Arial" w:cs="Arial"/>
          <w:szCs w:val="20"/>
        </w:rPr>
        <w:t xml:space="preserve">What differences </w:t>
      </w:r>
      <w:r w:rsidR="000478CB">
        <w:rPr>
          <w:rFonts w:ascii="Arial" w:eastAsia="MS Mincho" w:hAnsi="Arial" w:cs="Arial"/>
          <w:szCs w:val="20"/>
        </w:rPr>
        <w:t>did you understand about:</w:t>
      </w:r>
    </w:p>
    <w:p w:rsidR="000478CB" w:rsidRPr="00546778" w:rsidRDefault="00546778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  <w:r w:rsidRPr="00546778">
        <w:rPr>
          <w:rFonts w:ascii="Arial" w:eastAsia="MS Mincho" w:hAnsi="Arial" w:cs="Arial"/>
          <w:szCs w:val="20"/>
        </w:rPr>
        <w:t>- Instagram:</w:t>
      </w:r>
    </w:p>
    <w:p w:rsidR="00546778" w:rsidRDefault="00546778" w:rsidP="005943EE">
      <w:pPr>
        <w:rPr>
          <w:rFonts w:ascii="Arial" w:eastAsia="MS Mincho" w:hAnsi="Arial" w:cs="Arial"/>
          <w:szCs w:val="20"/>
        </w:rPr>
      </w:pPr>
    </w:p>
    <w:p w:rsidR="00546778" w:rsidRPr="00546778" w:rsidRDefault="00546778" w:rsidP="005943EE">
      <w:pPr>
        <w:rPr>
          <w:rFonts w:ascii="Arial" w:eastAsia="MS Mincho" w:hAnsi="Arial" w:cs="Arial"/>
          <w:szCs w:val="20"/>
        </w:rPr>
      </w:pPr>
      <w:r w:rsidRPr="00546778">
        <w:rPr>
          <w:rFonts w:ascii="Arial" w:eastAsia="MS Mincho" w:hAnsi="Arial" w:cs="Arial"/>
          <w:szCs w:val="20"/>
        </w:rPr>
        <w:tab/>
        <w:t>- Twitter:</w:t>
      </w:r>
    </w:p>
    <w:p w:rsidR="00546778" w:rsidRPr="00546778" w:rsidRDefault="00546778" w:rsidP="005943EE">
      <w:pPr>
        <w:rPr>
          <w:rFonts w:ascii="Arial" w:eastAsia="MS Mincho" w:hAnsi="Arial" w:cs="Arial"/>
          <w:szCs w:val="20"/>
        </w:rPr>
      </w:pPr>
    </w:p>
    <w:p w:rsidR="00546778" w:rsidRDefault="00546778" w:rsidP="005943EE">
      <w:pPr>
        <w:rPr>
          <w:rFonts w:ascii="Arial" w:eastAsia="MS Mincho" w:hAnsi="Arial" w:cs="Arial"/>
          <w:szCs w:val="20"/>
        </w:rPr>
      </w:pPr>
      <w:r w:rsidRPr="00546778">
        <w:rPr>
          <w:rFonts w:ascii="Arial" w:eastAsia="MS Mincho" w:hAnsi="Arial" w:cs="Arial"/>
          <w:szCs w:val="20"/>
        </w:rPr>
        <w:tab/>
        <w:t>- Facebook:</w:t>
      </w:r>
    </w:p>
    <w:p w:rsidR="00485DAF" w:rsidRDefault="00485DAF" w:rsidP="005943EE">
      <w:pPr>
        <w:rPr>
          <w:rFonts w:ascii="Arial" w:eastAsia="MS Mincho" w:hAnsi="Arial" w:cs="Arial"/>
          <w:szCs w:val="20"/>
        </w:rPr>
      </w:pPr>
    </w:p>
    <w:p w:rsidR="00485DAF" w:rsidRDefault="00485DAF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- Skyrock:</w:t>
      </w:r>
    </w:p>
    <w:p w:rsidR="00485DAF" w:rsidRDefault="00485DAF" w:rsidP="005943EE">
      <w:pPr>
        <w:rPr>
          <w:rFonts w:ascii="Arial" w:eastAsia="MS Mincho" w:hAnsi="Arial" w:cs="Arial"/>
          <w:szCs w:val="20"/>
        </w:rPr>
      </w:pPr>
    </w:p>
    <w:p w:rsidR="00623159" w:rsidRDefault="00A0607F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e)  Would you give this video “un pouce en l’air</w:t>
      </w:r>
      <w:r w:rsidR="00623159">
        <w:rPr>
          <w:rFonts w:ascii="Arial" w:eastAsia="MS Mincho" w:hAnsi="Arial" w:cs="Arial"/>
          <w:szCs w:val="20"/>
        </w:rPr>
        <w:t>”?  Why or why not?</w:t>
      </w:r>
      <w:r w:rsidR="00866EAC" w:rsidRPr="00866EAC">
        <w:rPr>
          <w:noProof/>
        </w:rPr>
        <w:t xml:space="preserve"> </w:t>
      </w:r>
      <w:r w:rsidR="00866EAC">
        <w:rPr>
          <w:noProof/>
        </w:rPr>
        <w:drawing>
          <wp:inline distT="0" distB="0" distL="0" distR="0" wp14:anchorId="3393B071" wp14:editId="24D4D378">
            <wp:extent cx="457200" cy="355044"/>
            <wp:effectExtent l="0" t="0" r="0" b="6985"/>
            <wp:docPr id="7" name="Picture 7" descr="http://a.fastcompany.net/multisite_files/fastcompany/imagecache/inline-large/inline/2013/11/3021307-inline-fb-thumbsup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fastcompany.net/multisite_files/fastcompany/imagecache/inline-large/inline/2013/11/3021307-inline-fb-thumbsup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5" cy="35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EAC">
        <w:rPr>
          <w:noProof/>
        </w:rPr>
        <w:drawing>
          <wp:inline distT="0" distB="0" distL="0" distR="0" wp14:anchorId="07740D24" wp14:editId="0284EB94">
            <wp:extent cx="408646" cy="349877"/>
            <wp:effectExtent l="0" t="0" r="0" b="0"/>
            <wp:docPr id="8" name="Picture 8" descr="http://www.counterintuity.com/wp-content/uploads/2015/09/897px-Not_facebook_not_like_thumbs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nterintuity.com/wp-content/uploads/2015/09/897px-Not_facebook_not_like_thumbs_dow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0" cy="3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21" w:rsidRDefault="00C06621" w:rsidP="005943EE">
      <w:pPr>
        <w:rPr>
          <w:rFonts w:ascii="Arial" w:eastAsia="MS Mincho" w:hAnsi="Arial" w:cs="Arial"/>
          <w:szCs w:val="20"/>
        </w:rPr>
      </w:pPr>
    </w:p>
    <w:p w:rsidR="00623159" w:rsidRDefault="00623159" w:rsidP="005943EE">
      <w:pPr>
        <w:rPr>
          <w:rFonts w:ascii="Arial" w:eastAsia="MS Mincho" w:hAnsi="Arial" w:cs="Arial"/>
          <w:szCs w:val="20"/>
        </w:rPr>
      </w:pPr>
    </w:p>
    <w:p w:rsidR="003F7E81" w:rsidRDefault="003F7E81" w:rsidP="005943EE">
      <w:pPr>
        <w:rPr>
          <w:rFonts w:ascii="Arial" w:eastAsia="MS Mincho" w:hAnsi="Arial" w:cs="Arial"/>
          <w:szCs w:val="20"/>
        </w:rPr>
      </w:pPr>
    </w:p>
    <w:p w:rsidR="006A73A6" w:rsidRDefault="006A73A6" w:rsidP="005943EE">
      <w:pPr>
        <w:rPr>
          <w:rFonts w:ascii="Arial" w:eastAsia="MS Mincho" w:hAnsi="Arial" w:cs="Arial"/>
          <w:szCs w:val="20"/>
        </w:rPr>
      </w:pPr>
    </w:p>
    <w:p w:rsidR="00FD0D07" w:rsidRDefault="00FD0D07" w:rsidP="005943EE">
      <w:pPr>
        <w:rPr>
          <w:rFonts w:ascii="Arial" w:eastAsia="MS Mincho" w:hAnsi="Arial"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623159" w:rsidRPr="005D2FD1" w:rsidRDefault="00623159" w:rsidP="008D31C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Interpersonal conversation with partner or small group</w:t>
            </w:r>
          </w:p>
        </w:tc>
      </w:tr>
    </w:tbl>
    <w:p w:rsidR="00623159" w:rsidRDefault="00623159" w:rsidP="005943EE">
      <w:pPr>
        <w:rPr>
          <w:rFonts w:ascii="Arial" w:eastAsia="MS Mincho" w:hAnsi="Arial" w:cs="Arial"/>
          <w:szCs w:val="20"/>
        </w:rPr>
      </w:pPr>
    </w:p>
    <w:p w:rsidR="00623159" w:rsidRDefault="00623159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1.  With your partn</w:t>
      </w:r>
      <w:r w:rsidR="00B57CBD">
        <w:rPr>
          <w:rFonts w:ascii="Arial" w:eastAsia="MS Mincho" w:hAnsi="Arial" w:cs="Arial"/>
          <w:szCs w:val="20"/>
        </w:rPr>
        <w:t>er or small group, discuss if</w:t>
      </w:r>
      <w:r>
        <w:rPr>
          <w:rFonts w:ascii="Arial" w:eastAsia="MS Mincho" w:hAnsi="Arial" w:cs="Arial"/>
          <w:szCs w:val="20"/>
        </w:rPr>
        <w:t xml:space="preserve"> this video</w:t>
      </w:r>
      <w:r w:rsidR="00B57CBD">
        <w:rPr>
          <w:rFonts w:ascii="Arial" w:eastAsia="MS Mincho" w:hAnsi="Arial" w:cs="Arial"/>
          <w:szCs w:val="20"/>
        </w:rPr>
        <w:t xml:space="preserve"> merits </w:t>
      </w:r>
      <w:r>
        <w:rPr>
          <w:rFonts w:ascii="Arial" w:eastAsia="MS Mincho" w:hAnsi="Arial" w:cs="Arial"/>
          <w:szCs w:val="20"/>
        </w:rPr>
        <w:t>“un pouce en l’air”</w:t>
      </w:r>
      <w:r w:rsidR="00B57CBD">
        <w:rPr>
          <w:rFonts w:ascii="Arial" w:eastAsia="MS Mincho" w:hAnsi="Arial" w:cs="Arial"/>
          <w:szCs w:val="20"/>
        </w:rPr>
        <w:t xml:space="preserve"> and why/not</w:t>
      </w:r>
      <w:r>
        <w:rPr>
          <w:rFonts w:ascii="Arial" w:eastAsia="MS Mincho" w:hAnsi="Arial" w:cs="Arial"/>
          <w:szCs w:val="20"/>
        </w:rPr>
        <w:t>.</w:t>
      </w:r>
      <w:r w:rsidR="003F7E81">
        <w:rPr>
          <w:rFonts w:ascii="Arial" w:eastAsia="MS Mincho" w:hAnsi="Arial" w:cs="Arial"/>
          <w:szCs w:val="20"/>
        </w:rPr>
        <w:t xml:space="preserve">  What did you like most and least about this video?</w:t>
      </w:r>
    </w:p>
    <w:p w:rsidR="003F7E81" w:rsidRDefault="003F7E81" w:rsidP="005943EE">
      <w:pPr>
        <w:rPr>
          <w:rFonts w:ascii="Arial" w:eastAsia="MS Mincho" w:hAnsi="Arial" w:cs="Arial"/>
          <w:szCs w:val="20"/>
        </w:rPr>
      </w:pPr>
    </w:p>
    <w:p w:rsidR="00AA4F83" w:rsidRDefault="00AA4F83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2.  How would this video be different or similar if an American teen had made it?</w:t>
      </w:r>
    </w:p>
    <w:p w:rsidR="005B1BBE" w:rsidRDefault="003F7E81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  </w:t>
      </w:r>
      <w:r>
        <w:rPr>
          <w:rFonts w:ascii="Arial" w:eastAsia="MS Mincho" w:hAnsi="Arial" w:cs="Arial"/>
          <w:szCs w:val="20"/>
        </w:rPr>
        <w:br/>
        <w:t>3</w:t>
      </w:r>
      <w:r w:rsidR="005B1BBE">
        <w:rPr>
          <w:rFonts w:ascii="Arial" w:eastAsia="MS Mincho" w:hAnsi="Arial" w:cs="Arial"/>
          <w:szCs w:val="20"/>
        </w:rPr>
        <w:t>.   Discuss other areas where boys and girls differ, and how they differ (e.g., sports, driving, phone, clothes, hair, morning routine, etc).</w:t>
      </w:r>
      <w:r w:rsidR="00F22E96">
        <w:rPr>
          <w:rFonts w:ascii="Arial" w:eastAsia="MS Mincho" w:hAnsi="Arial" w:cs="Arial"/>
          <w:szCs w:val="20"/>
        </w:rPr>
        <w:t xml:space="preserve">  Be prepared to summarize your discussion for the class.</w:t>
      </w:r>
    </w:p>
    <w:p w:rsidR="00AA4F83" w:rsidRDefault="00AA4F83" w:rsidP="005943EE">
      <w:pPr>
        <w:rPr>
          <w:rFonts w:ascii="Arial" w:eastAsia="MS Mincho" w:hAnsi="Arial" w:cs="Arial"/>
          <w:szCs w:val="20"/>
        </w:rPr>
      </w:pPr>
    </w:p>
    <w:p w:rsidR="00AA4F83" w:rsidRDefault="00AA4F83" w:rsidP="005943EE">
      <w:pPr>
        <w:rPr>
          <w:rFonts w:ascii="Arial" w:eastAsia="MS Mincho" w:hAnsi="Arial" w:cs="Arial"/>
          <w:szCs w:val="20"/>
        </w:rPr>
      </w:pPr>
    </w:p>
    <w:p w:rsidR="00A052A0" w:rsidRDefault="00A052A0" w:rsidP="005943EE">
      <w:pPr>
        <w:rPr>
          <w:rFonts w:ascii="Arial" w:eastAsia="MS Mincho" w:hAnsi="Arial" w:cs="Arial"/>
          <w:szCs w:val="20"/>
        </w:rPr>
      </w:pPr>
    </w:p>
    <w:p w:rsidR="00A052A0" w:rsidRDefault="00A052A0" w:rsidP="005943EE">
      <w:pPr>
        <w:rPr>
          <w:rFonts w:ascii="Arial" w:eastAsia="MS Mincho" w:hAnsi="Arial"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B57CBD" w:rsidRPr="005D2FD1" w:rsidTr="008D31C0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B57CBD" w:rsidRPr="005D2FD1" w:rsidRDefault="00B57CBD" w:rsidP="008D31C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Presentational writing or speaking</w:t>
            </w: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with partner or small group</w:t>
            </w:r>
          </w:p>
        </w:tc>
      </w:tr>
    </w:tbl>
    <w:p w:rsidR="00B57CBD" w:rsidRDefault="00B57CBD" w:rsidP="005943EE">
      <w:pPr>
        <w:rPr>
          <w:rFonts w:ascii="Arial" w:eastAsia="MS Mincho" w:hAnsi="Arial" w:cs="Arial"/>
          <w:szCs w:val="20"/>
        </w:rPr>
      </w:pPr>
    </w:p>
    <w:p w:rsidR="00B57CBD" w:rsidRPr="00F22E96" w:rsidRDefault="0059659C" w:rsidP="005943EE">
      <w:pPr>
        <w:rPr>
          <w:rFonts w:ascii="Arial" w:eastAsia="MS Mincho" w:hAnsi="Arial" w:cs="Arial"/>
          <w:i/>
          <w:szCs w:val="20"/>
        </w:rPr>
      </w:pPr>
      <w:r>
        <w:rPr>
          <w:rFonts w:ascii="Arial" w:eastAsia="MS Mincho" w:hAnsi="Arial" w:cs="Arial"/>
          <w:szCs w:val="20"/>
        </w:rPr>
        <w:t>1</w:t>
      </w:r>
      <w:r w:rsidR="00623159" w:rsidRPr="00F22E96">
        <w:rPr>
          <w:rFonts w:ascii="Arial" w:eastAsia="MS Mincho" w:hAnsi="Arial" w:cs="Arial"/>
          <w:szCs w:val="20"/>
        </w:rPr>
        <w:t>.</w:t>
      </w:r>
      <w:r w:rsidR="00623159" w:rsidRPr="00F22E96">
        <w:rPr>
          <w:rFonts w:ascii="Arial" w:eastAsia="MS Mincho" w:hAnsi="Arial" w:cs="Arial"/>
          <w:i/>
          <w:szCs w:val="20"/>
        </w:rPr>
        <w:t xml:space="preserve">  </w:t>
      </w:r>
      <w:r w:rsidR="00B57CBD" w:rsidRPr="00F22E96">
        <w:rPr>
          <w:rFonts w:ascii="Arial" w:eastAsia="MS Mincho" w:hAnsi="Arial" w:cs="Arial"/>
          <w:i/>
          <w:szCs w:val="20"/>
        </w:rPr>
        <w:t>(T</w:t>
      </w:r>
      <w:r w:rsidR="00EF3C2C">
        <w:rPr>
          <w:rFonts w:ascii="Arial" w:eastAsia="MS Mincho" w:hAnsi="Arial" w:cs="Arial"/>
          <w:i/>
          <w:szCs w:val="20"/>
        </w:rPr>
        <w:t xml:space="preserve">his activity could be a </w:t>
      </w:r>
      <w:r w:rsidR="00F22E96" w:rsidRPr="00F22E96">
        <w:rPr>
          <w:rFonts w:ascii="Arial" w:eastAsia="MS Mincho" w:hAnsi="Arial" w:cs="Arial"/>
          <w:i/>
          <w:szCs w:val="20"/>
        </w:rPr>
        <w:t>video, an oral presentation</w:t>
      </w:r>
      <w:r w:rsidR="00EF3C2C">
        <w:rPr>
          <w:rFonts w:ascii="Arial" w:eastAsia="MS Mincho" w:hAnsi="Arial" w:cs="Arial"/>
          <w:i/>
          <w:szCs w:val="20"/>
        </w:rPr>
        <w:t>/power point</w:t>
      </w:r>
      <w:r w:rsidR="00F22E96" w:rsidRPr="00F22E96">
        <w:rPr>
          <w:rFonts w:ascii="Arial" w:eastAsia="MS Mincho" w:hAnsi="Arial" w:cs="Arial"/>
          <w:i/>
          <w:szCs w:val="20"/>
        </w:rPr>
        <w:t xml:space="preserve">, </w:t>
      </w:r>
      <w:r w:rsidR="00365A6F">
        <w:rPr>
          <w:rFonts w:ascii="Arial" w:eastAsia="MS Mincho" w:hAnsi="Arial" w:cs="Arial"/>
          <w:i/>
          <w:szCs w:val="20"/>
        </w:rPr>
        <w:t>a written blog</w:t>
      </w:r>
      <w:r w:rsidR="00F22E96" w:rsidRPr="00F22E96">
        <w:rPr>
          <w:rFonts w:ascii="Arial" w:eastAsia="MS Mincho" w:hAnsi="Arial" w:cs="Arial"/>
          <w:i/>
          <w:szCs w:val="20"/>
        </w:rPr>
        <w:t>, a poster, etc.)</w:t>
      </w:r>
    </w:p>
    <w:p w:rsidR="00623159" w:rsidRDefault="00B57CBD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You’re creating your own video blog about the differences between boys and girls. </w:t>
      </w:r>
      <w:r w:rsidR="00623159">
        <w:rPr>
          <w:rFonts w:ascii="Arial" w:eastAsia="MS Mincho" w:hAnsi="Arial" w:cs="Arial"/>
          <w:szCs w:val="20"/>
        </w:rPr>
        <w:t xml:space="preserve">With your partner/group, choose another area where boys and girls differ.  </w:t>
      </w:r>
      <w:r w:rsidR="00365A6F">
        <w:rPr>
          <w:rFonts w:ascii="Arial" w:eastAsia="MS Mincho" w:hAnsi="Arial" w:cs="Arial"/>
          <w:szCs w:val="20"/>
        </w:rPr>
        <w:t xml:space="preserve">Make a video blog (or power point or poster or written blog post) where you compare </w:t>
      </w:r>
      <w:r w:rsidR="00923C39">
        <w:rPr>
          <w:rFonts w:ascii="Arial" w:eastAsia="MS Mincho" w:hAnsi="Arial" w:cs="Arial"/>
          <w:szCs w:val="20"/>
        </w:rPr>
        <w:t>the two groups.</w:t>
      </w:r>
    </w:p>
    <w:p w:rsidR="005E3626" w:rsidRDefault="00623159" w:rsidP="000B3159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Be prepared to share your </w:t>
      </w:r>
      <w:r w:rsidR="00923C39">
        <w:rPr>
          <w:rFonts w:ascii="Arial" w:eastAsia="MS Mincho" w:hAnsi="Arial" w:cs="Arial"/>
          <w:szCs w:val="20"/>
        </w:rPr>
        <w:t>presentation with the class.</w:t>
      </w:r>
      <w:r w:rsidR="004855CB">
        <w:rPr>
          <w:rFonts w:ascii="Arial" w:eastAsia="MS Mincho" w:hAnsi="Arial" w:cs="Arial"/>
          <w:szCs w:val="20"/>
        </w:rPr>
        <w:t xml:space="preserve">  Use the organizer below to brainstorm.</w:t>
      </w:r>
    </w:p>
    <w:p w:rsidR="004855CB" w:rsidRDefault="004855CB" w:rsidP="000B3159">
      <w:pPr>
        <w:rPr>
          <w:rFonts w:ascii="Arial" w:eastAsia="MS Mincho" w:hAnsi="Arial"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8"/>
        <w:gridCol w:w="720"/>
        <w:gridCol w:w="4878"/>
      </w:tblGrid>
      <w:tr w:rsidR="004855CB" w:rsidRPr="004855CB" w:rsidTr="000B65E8">
        <w:tc>
          <w:tcPr>
            <w:tcW w:w="3978" w:type="dxa"/>
          </w:tcPr>
          <w:p w:rsidR="004855CB" w:rsidRP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b/>
                <w:szCs w:val="20"/>
                <w:u w:val="single"/>
              </w:rPr>
            </w:pPr>
            <w:r w:rsidRPr="007749C4">
              <w:rPr>
                <w:rFonts w:ascii="Trebuchet MS" w:eastAsia="MS Mincho" w:hAnsi="Trebuchet MS" w:cs="Times New Roman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303B" wp14:editId="13280F4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80010</wp:posOffset>
                      </wp:positionV>
                      <wp:extent cx="828675" cy="0"/>
                      <wp:effectExtent l="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20pt;margin-top:6.3pt;width:6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4855CB" w:rsidRPr="007749C4">
              <w:rPr>
                <w:rFonts w:ascii="Trebuchet MS" w:eastAsia="MS Mincho" w:hAnsi="Trebuchet MS" w:cs="Times New Roman"/>
                <w:b/>
                <w:szCs w:val="20"/>
                <w:u w:val="single"/>
              </w:rPr>
              <w:t>Type of presentation</w:t>
            </w:r>
            <w:r w:rsidRPr="007749C4">
              <w:rPr>
                <w:rFonts w:ascii="Trebuchet MS" w:eastAsia="MS Mincho" w:hAnsi="Trebuchet MS" w:cs="Times New Roman"/>
                <w:b/>
                <w:szCs w:val="20"/>
              </w:rPr>
              <w:t xml:space="preserve"> </w:t>
            </w:r>
          </w:p>
          <w:p w:rsidR="007749C4" w:rsidRP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4855CB" w:rsidRP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  <w:r>
              <w:rPr>
                <w:rFonts w:ascii="Trebuchet MS" w:eastAsia="MS Mincho" w:hAnsi="Trebuchet MS" w:cs="Times New Roman"/>
                <w:szCs w:val="20"/>
              </w:rPr>
              <w:t>(video blog, written blog, power point, poster, brochure, etc.)</w:t>
            </w:r>
          </w:p>
        </w:tc>
        <w:tc>
          <w:tcPr>
            <w:tcW w:w="5598" w:type="dxa"/>
            <w:gridSpan w:val="2"/>
          </w:tcPr>
          <w:p w:rsidR="004855CB" w:rsidRP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4855CB" w:rsidRPr="004855CB" w:rsidTr="000B65E8">
        <w:tc>
          <w:tcPr>
            <w:tcW w:w="3978" w:type="dxa"/>
          </w:tcPr>
          <w:p w:rsid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P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  <w:r w:rsidRPr="007749C4">
              <w:rPr>
                <w:rFonts w:ascii="Trebuchet MS" w:eastAsia="MS Mincho" w:hAnsi="Trebuchet MS" w:cs="Times New Roman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E9853" wp14:editId="1356720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274320</wp:posOffset>
                      </wp:positionV>
                      <wp:extent cx="1504950" cy="0"/>
                      <wp:effectExtent l="0" t="76200" r="1905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66.75pt;margin-top:21.6pt;width:118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="004855CB" w:rsidRPr="007749C4">
              <w:rPr>
                <w:rFonts w:ascii="Trebuchet MS" w:eastAsia="MS Mincho" w:hAnsi="Trebuchet MS" w:cs="Times New Roman"/>
                <w:b/>
                <w:szCs w:val="20"/>
                <w:u w:val="single"/>
              </w:rPr>
              <w:t xml:space="preserve">Area </w:t>
            </w:r>
            <w:r>
              <w:rPr>
                <w:rFonts w:ascii="Trebuchet MS" w:eastAsia="MS Mincho" w:hAnsi="Trebuchet MS" w:cs="Times New Roman"/>
                <w:b/>
                <w:szCs w:val="20"/>
                <w:u w:val="single"/>
              </w:rPr>
              <w:t>with</w:t>
            </w:r>
            <w:r w:rsidR="004855CB" w:rsidRPr="007749C4">
              <w:rPr>
                <w:rFonts w:ascii="Trebuchet MS" w:eastAsia="MS Mincho" w:hAnsi="Trebuchet MS" w:cs="Times New Roman"/>
                <w:b/>
                <w:szCs w:val="20"/>
                <w:u w:val="single"/>
              </w:rPr>
              <w:t xml:space="preserve"> difference</w:t>
            </w:r>
            <w:r>
              <w:rPr>
                <w:rFonts w:ascii="Trebuchet MS" w:eastAsia="MS Mincho" w:hAnsi="Trebuchet MS" w:cs="Times New Roman"/>
                <w:b/>
                <w:szCs w:val="20"/>
                <w:u w:val="single"/>
              </w:rPr>
              <w:t xml:space="preserve">s between girls and boys </w:t>
            </w:r>
            <w:r>
              <w:rPr>
                <w:rFonts w:ascii="Trebuchet MS" w:eastAsia="MS Mincho" w:hAnsi="Trebuchet MS" w:cs="Times New Roman"/>
                <w:b/>
                <w:szCs w:val="20"/>
              </w:rPr>
              <w:t xml:space="preserve"> </w:t>
            </w:r>
          </w:p>
          <w:p w:rsidR="004855CB" w:rsidRP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  <w:r>
              <w:rPr>
                <w:rFonts w:ascii="Trebuchet MS" w:eastAsia="MS Mincho" w:hAnsi="Trebuchet MS" w:cs="Times New Roman"/>
                <w:szCs w:val="20"/>
              </w:rPr>
              <w:br/>
              <w:t>(</w:t>
            </w:r>
            <w:r w:rsidR="007749C4">
              <w:rPr>
                <w:rFonts w:ascii="Arial" w:eastAsia="MS Mincho" w:hAnsi="Arial" w:cs="Arial"/>
                <w:szCs w:val="20"/>
              </w:rPr>
              <w:t>sports, driving, phone, clothes, hair, morning routine, etc</w:t>
            </w:r>
            <w:r w:rsidR="007749C4">
              <w:rPr>
                <w:rFonts w:ascii="Trebuchet MS" w:eastAsia="MS Mincho" w:hAnsi="Trebuchet MS" w:cs="Times New Roman"/>
                <w:szCs w:val="20"/>
              </w:rPr>
              <w:t>.)</w:t>
            </w:r>
          </w:p>
        </w:tc>
        <w:tc>
          <w:tcPr>
            <w:tcW w:w="5598" w:type="dxa"/>
            <w:gridSpan w:val="2"/>
          </w:tcPr>
          <w:p w:rsid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Pr="004855CB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9576" w:type="dxa"/>
            <w:gridSpan w:val="3"/>
          </w:tcPr>
          <w:p w:rsidR="007749C4" w:rsidRDefault="007749C4" w:rsidP="007749C4">
            <w:pPr>
              <w:spacing w:line="276" w:lineRule="auto"/>
              <w:jc w:val="center"/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Pr="007749C4" w:rsidRDefault="007749C4" w:rsidP="007749C4">
            <w:pPr>
              <w:spacing w:line="276" w:lineRule="auto"/>
              <w:jc w:val="center"/>
              <w:rPr>
                <w:rFonts w:ascii="Trebuchet MS" w:eastAsia="MS Mincho" w:hAnsi="Trebuchet MS" w:cs="Times New Roman"/>
                <w:b/>
                <w:szCs w:val="20"/>
              </w:rPr>
            </w:pPr>
            <w:r w:rsidRPr="007749C4">
              <w:rPr>
                <w:rFonts w:ascii="Trebuchet MS" w:eastAsia="MS Mincho" w:hAnsi="Trebuchet MS" w:cs="Times New Roman"/>
                <w:b/>
                <w:szCs w:val="20"/>
              </w:rPr>
              <w:t xml:space="preserve">Differences </w:t>
            </w:r>
            <w:r>
              <w:rPr>
                <w:rFonts w:ascii="Trebuchet MS" w:eastAsia="MS Mincho" w:hAnsi="Trebuchet MS" w:cs="Times New Roman"/>
                <w:b/>
                <w:szCs w:val="20"/>
              </w:rPr>
              <w:t xml:space="preserve">between </w:t>
            </w:r>
            <w:r w:rsidRPr="007749C4">
              <w:rPr>
                <w:rFonts w:ascii="Trebuchet MS" w:eastAsia="MS Mincho" w:hAnsi="Trebuchet MS" w:cs="Times New Roman"/>
                <w:b/>
                <w:szCs w:val="20"/>
              </w:rPr>
              <w:t>girls</w:t>
            </w:r>
            <w:r>
              <w:rPr>
                <w:rFonts w:ascii="Trebuchet MS" w:eastAsia="MS Mincho" w:hAnsi="Trebuchet MS" w:cs="Times New Roman"/>
                <w:b/>
                <w:szCs w:val="20"/>
              </w:rPr>
              <w:t xml:space="preserve"> and boys:</w:t>
            </w:r>
          </w:p>
          <w:p w:rsidR="007749C4" w:rsidRPr="004855CB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4698" w:type="dxa"/>
            <w:gridSpan w:val="2"/>
            <w:shd w:val="clear" w:color="auto" w:fill="595959" w:themeFill="text1" w:themeFillTint="A6"/>
          </w:tcPr>
          <w:p w:rsidR="007749C4" w:rsidRPr="00E36AD9" w:rsidRDefault="007749C4" w:rsidP="007749C4">
            <w:pPr>
              <w:jc w:val="center"/>
              <w:rPr>
                <w:rFonts w:ascii="Trebuchet MS" w:eastAsia="MS Mincho" w:hAnsi="Trebuchet MS" w:cs="Times New Roman"/>
                <w:b/>
                <w:color w:val="FFFFFF" w:themeColor="background1"/>
                <w:szCs w:val="20"/>
              </w:rPr>
            </w:pPr>
            <w:r w:rsidRPr="00E36AD9">
              <w:rPr>
                <w:rFonts w:ascii="Trebuchet MS" w:eastAsia="MS Mincho" w:hAnsi="Trebuchet MS" w:cs="Times New Roman"/>
                <w:b/>
                <w:color w:val="FFFFFF" w:themeColor="background1"/>
                <w:szCs w:val="20"/>
              </w:rPr>
              <w:t>Girls</w:t>
            </w:r>
          </w:p>
        </w:tc>
        <w:tc>
          <w:tcPr>
            <w:tcW w:w="4878" w:type="dxa"/>
            <w:shd w:val="clear" w:color="auto" w:fill="595959" w:themeFill="text1" w:themeFillTint="A6"/>
          </w:tcPr>
          <w:p w:rsidR="007749C4" w:rsidRPr="00E36AD9" w:rsidRDefault="007749C4" w:rsidP="007749C4">
            <w:pPr>
              <w:jc w:val="center"/>
              <w:rPr>
                <w:rFonts w:ascii="Trebuchet MS" w:eastAsia="MS Mincho" w:hAnsi="Trebuchet MS" w:cs="Times New Roman"/>
                <w:b/>
                <w:color w:val="FFFFFF" w:themeColor="background1"/>
                <w:szCs w:val="20"/>
              </w:rPr>
            </w:pPr>
            <w:r w:rsidRPr="00E36AD9">
              <w:rPr>
                <w:rFonts w:ascii="Trebuchet MS" w:eastAsia="MS Mincho" w:hAnsi="Trebuchet MS" w:cs="Times New Roman"/>
                <w:b/>
                <w:color w:val="FFFFFF" w:themeColor="background1"/>
                <w:szCs w:val="20"/>
              </w:rPr>
              <w:t>Boys</w:t>
            </w:r>
          </w:p>
        </w:tc>
      </w:tr>
      <w:tr w:rsidR="007749C4" w:rsidRPr="004855CB" w:rsidTr="000B65E8">
        <w:tc>
          <w:tcPr>
            <w:tcW w:w="4698" w:type="dxa"/>
            <w:gridSpan w:val="2"/>
          </w:tcPr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P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</w:tc>
        <w:tc>
          <w:tcPr>
            <w:tcW w:w="4878" w:type="dxa"/>
          </w:tcPr>
          <w:p w:rsidR="007749C4" w:rsidRPr="004855CB" w:rsidRDefault="007749C4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4698" w:type="dxa"/>
            <w:gridSpan w:val="2"/>
          </w:tcPr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P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</w:tc>
        <w:tc>
          <w:tcPr>
            <w:tcW w:w="4878" w:type="dxa"/>
          </w:tcPr>
          <w:p w:rsidR="007749C4" w:rsidRPr="004855CB" w:rsidRDefault="007749C4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4698" w:type="dxa"/>
            <w:gridSpan w:val="2"/>
          </w:tcPr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P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</w:tc>
        <w:tc>
          <w:tcPr>
            <w:tcW w:w="4878" w:type="dxa"/>
          </w:tcPr>
          <w:p w:rsidR="007749C4" w:rsidRPr="004855CB" w:rsidRDefault="007749C4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4698" w:type="dxa"/>
            <w:gridSpan w:val="2"/>
          </w:tcPr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7749C4" w:rsidRP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</w:tc>
        <w:tc>
          <w:tcPr>
            <w:tcW w:w="4878" w:type="dxa"/>
          </w:tcPr>
          <w:p w:rsidR="007749C4" w:rsidRPr="004855CB" w:rsidRDefault="007749C4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7749C4" w:rsidRPr="004855CB" w:rsidTr="000B65E8">
        <w:tc>
          <w:tcPr>
            <w:tcW w:w="4698" w:type="dxa"/>
            <w:gridSpan w:val="2"/>
          </w:tcPr>
          <w:p w:rsidR="007749C4" w:rsidRDefault="007749C4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E36AD9" w:rsidRDefault="00E36AD9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E36AD9" w:rsidRDefault="00E36AD9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  <w:p w:rsidR="00E36AD9" w:rsidRDefault="00E36AD9" w:rsidP="007749C4">
            <w:pPr>
              <w:rPr>
                <w:rFonts w:ascii="Trebuchet MS" w:eastAsia="MS Mincho" w:hAnsi="Trebuchet MS" w:cs="Times New Roman"/>
                <w:b/>
                <w:szCs w:val="20"/>
              </w:rPr>
            </w:pPr>
          </w:p>
        </w:tc>
        <w:tc>
          <w:tcPr>
            <w:tcW w:w="4878" w:type="dxa"/>
          </w:tcPr>
          <w:p w:rsidR="007749C4" w:rsidRPr="004855CB" w:rsidRDefault="007749C4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</w:tbl>
    <w:p w:rsidR="003B6FCA" w:rsidRDefault="003B6FCA" w:rsidP="00183BD7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471E8" w:rsidTr="000B65E8">
        <w:tc>
          <w:tcPr>
            <w:tcW w:w="9576" w:type="dxa"/>
          </w:tcPr>
          <w:p w:rsidR="000471E8" w:rsidRPr="000B65E8" w:rsidRDefault="000B65E8" w:rsidP="000B65E8">
            <w:pPr>
              <w:spacing w:line="360" w:lineRule="auto"/>
              <w:jc w:val="center"/>
              <w:rPr>
                <w:rFonts w:ascii="Trebuchet MS" w:eastAsia="MS Mincho" w:hAnsi="Trebuchet MS" w:cs="Arial"/>
                <w:b/>
                <w:sz w:val="24"/>
                <w:szCs w:val="20"/>
              </w:rPr>
            </w:pPr>
            <w:r w:rsidRPr="000B65E8">
              <w:rPr>
                <w:rFonts w:ascii="Trebuchet MS" w:eastAsia="MS Mincho" w:hAnsi="Trebuchet MS" w:cs="Arial"/>
                <w:b/>
                <w:sz w:val="24"/>
                <w:szCs w:val="20"/>
              </w:rPr>
              <w:t>Organization of Presentation</w:t>
            </w:r>
          </w:p>
          <w:p w:rsidR="000471E8" w:rsidRPr="000B65E8" w:rsidRDefault="000B65E8" w:rsidP="000B65E8">
            <w:pPr>
              <w:spacing w:line="360" w:lineRule="auto"/>
              <w:rPr>
                <w:rFonts w:ascii="Trebuchet MS" w:eastAsia="MS Mincho" w:hAnsi="Trebuchet MS" w:cs="Arial"/>
                <w:szCs w:val="20"/>
              </w:rPr>
            </w:pPr>
            <w:r w:rsidRPr="000B65E8">
              <w:rPr>
                <w:rFonts w:ascii="Trebuchet MS" w:eastAsia="MS Mincho" w:hAnsi="Trebuchet MS" w:cs="Arial"/>
                <w:szCs w:val="20"/>
              </w:rPr>
              <w:t>How will you organize your presentation?</w:t>
            </w:r>
          </w:p>
          <w:p w:rsidR="000471E8" w:rsidRPr="000B65E8" w:rsidRDefault="000471E8" w:rsidP="000471E8">
            <w:pPr>
              <w:spacing w:line="360" w:lineRule="auto"/>
              <w:rPr>
                <w:rFonts w:ascii="Trebuchet MS" w:eastAsia="MS Mincho" w:hAnsi="Trebuchet MS" w:cs="Arial"/>
                <w:szCs w:val="20"/>
              </w:rPr>
            </w:pPr>
            <w:r w:rsidRPr="000B65E8">
              <w:rPr>
                <w:rFonts w:ascii="Trebuchet MS" w:eastAsia="MS Mincho" w:hAnsi="Trebuchet MS" w:cs="Arial"/>
                <w:szCs w:val="20"/>
              </w:rPr>
              <w:t>What is the order of the information?  Who will speak and/or write each part?</w:t>
            </w:r>
          </w:p>
          <w:p w:rsidR="000471E8" w:rsidRPr="000B65E8" w:rsidRDefault="000471E8" w:rsidP="000471E8">
            <w:pPr>
              <w:spacing w:line="360" w:lineRule="auto"/>
              <w:rPr>
                <w:rFonts w:ascii="Trebuchet MS" w:eastAsia="MS Mincho" w:hAnsi="Trebuchet MS" w:cs="Arial"/>
                <w:szCs w:val="20"/>
              </w:rPr>
            </w:pPr>
            <w:r w:rsidRPr="000B65E8">
              <w:rPr>
                <w:rFonts w:ascii="Trebuchet MS" w:eastAsia="MS Mincho" w:hAnsi="Trebuchet MS" w:cs="Arial"/>
                <w:szCs w:val="20"/>
              </w:rPr>
              <w:t>What graphics or other elements will you use to grab the audience’s attention? etc.</w:t>
            </w: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0471E8" w:rsidTr="000B65E8">
        <w:tc>
          <w:tcPr>
            <w:tcW w:w="9576" w:type="dxa"/>
          </w:tcPr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471E8" w:rsidRDefault="000471E8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0471E8" w:rsidRDefault="000471E8" w:rsidP="00183BD7">
      <w:pPr>
        <w:rPr>
          <w:rFonts w:ascii="Arial" w:eastAsia="MS Mincho" w:hAnsi="Arial" w:cs="Arial"/>
          <w:sz w:val="20"/>
          <w:szCs w:val="20"/>
        </w:rPr>
      </w:pPr>
    </w:p>
    <w:sectPr w:rsidR="000471E8" w:rsidSect="003D3B08">
      <w:footerReference w:type="default" r:id="rId11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6" w:rsidRDefault="00374C56" w:rsidP="00374C56">
      <w:pPr>
        <w:spacing w:after="0" w:line="240" w:lineRule="auto"/>
      </w:pPr>
      <w:r>
        <w:separator/>
      </w:r>
    </w:p>
  </w:endnote>
  <w:endnote w:type="continuationSeparator" w:id="0">
    <w:p w:rsidR="00374C56" w:rsidRDefault="00374C56" w:rsidP="0037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F" w:rsidRDefault="00BE35D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2DADD" wp14:editId="72E3416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5DF" w:rsidRDefault="00BE35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C187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E35DF" w:rsidRDefault="00BE35D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C187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B83">
      <w:rPr>
        <w:sz w:val="20"/>
        <w:szCs w:val="26"/>
      </w:rPr>
      <w:t>Kathleen D. Shelton, 2015</w:t>
    </w:r>
  </w:p>
  <w:p w:rsidR="00374C56" w:rsidRDefault="00374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6" w:rsidRDefault="00374C56" w:rsidP="00374C56">
      <w:pPr>
        <w:spacing w:after="0" w:line="240" w:lineRule="auto"/>
      </w:pPr>
      <w:r>
        <w:separator/>
      </w:r>
    </w:p>
  </w:footnote>
  <w:footnote w:type="continuationSeparator" w:id="0">
    <w:p w:rsidR="00374C56" w:rsidRDefault="00374C56" w:rsidP="0037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B"/>
    <w:rsid w:val="00016B83"/>
    <w:rsid w:val="00042ACC"/>
    <w:rsid w:val="000471E8"/>
    <w:rsid w:val="000478CB"/>
    <w:rsid w:val="0005260E"/>
    <w:rsid w:val="000A4C45"/>
    <w:rsid w:val="000A58FF"/>
    <w:rsid w:val="000B3159"/>
    <w:rsid w:val="000B65E8"/>
    <w:rsid w:val="000D5C92"/>
    <w:rsid w:val="000F155A"/>
    <w:rsid w:val="00113768"/>
    <w:rsid w:val="00173BBB"/>
    <w:rsid w:val="00183BD7"/>
    <w:rsid w:val="00183DD4"/>
    <w:rsid w:val="002451C9"/>
    <w:rsid w:val="0025721F"/>
    <w:rsid w:val="00282C1B"/>
    <w:rsid w:val="002874C5"/>
    <w:rsid w:val="002A23A2"/>
    <w:rsid w:val="002B68AF"/>
    <w:rsid w:val="002C4711"/>
    <w:rsid w:val="0030309F"/>
    <w:rsid w:val="003344CA"/>
    <w:rsid w:val="00341133"/>
    <w:rsid w:val="00354492"/>
    <w:rsid w:val="00365A6F"/>
    <w:rsid w:val="00374C56"/>
    <w:rsid w:val="00387803"/>
    <w:rsid w:val="003A0D2E"/>
    <w:rsid w:val="003A623C"/>
    <w:rsid w:val="003B6FCA"/>
    <w:rsid w:val="003C155F"/>
    <w:rsid w:val="003D3B08"/>
    <w:rsid w:val="003F7E81"/>
    <w:rsid w:val="00403E23"/>
    <w:rsid w:val="00405342"/>
    <w:rsid w:val="004132B5"/>
    <w:rsid w:val="00436566"/>
    <w:rsid w:val="004855CB"/>
    <w:rsid w:val="00485DAF"/>
    <w:rsid w:val="00492837"/>
    <w:rsid w:val="0051049B"/>
    <w:rsid w:val="0051669E"/>
    <w:rsid w:val="00535150"/>
    <w:rsid w:val="005357F1"/>
    <w:rsid w:val="00540612"/>
    <w:rsid w:val="00546778"/>
    <w:rsid w:val="00553CD6"/>
    <w:rsid w:val="00554E85"/>
    <w:rsid w:val="00583FD1"/>
    <w:rsid w:val="005943EE"/>
    <w:rsid w:val="0059659C"/>
    <w:rsid w:val="00597F44"/>
    <w:rsid w:val="005A11DF"/>
    <w:rsid w:val="005B0DB4"/>
    <w:rsid w:val="005B1BBE"/>
    <w:rsid w:val="005B3289"/>
    <w:rsid w:val="005D2FD1"/>
    <w:rsid w:val="005E3626"/>
    <w:rsid w:val="00623159"/>
    <w:rsid w:val="00642D7F"/>
    <w:rsid w:val="00646912"/>
    <w:rsid w:val="00647FE8"/>
    <w:rsid w:val="006621A2"/>
    <w:rsid w:val="0069160D"/>
    <w:rsid w:val="006A73A6"/>
    <w:rsid w:val="006B518F"/>
    <w:rsid w:val="006D53AD"/>
    <w:rsid w:val="006E14B0"/>
    <w:rsid w:val="006E4452"/>
    <w:rsid w:val="006F629C"/>
    <w:rsid w:val="00704197"/>
    <w:rsid w:val="00753596"/>
    <w:rsid w:val="007749C4"/>
    <w:rsid w:val="00787B2D"/>
    <w:rsid w:val="00795D13"/>
    <w:rsid w:val="007A641D"/>
    <w:rsid w:val="007B069B"/>
    <w:rsid w:val="007C026F"/>
    <w:rsid w:val="007E7D17"/>
    <w:rsid w:val="007F005C"/>
    <w:rsid w:val="007F35B1"/>
    <w:rsid w:val="007F50D0"/>
    <w:rsid w:val="00820511"/>
    <w:rsid w:val="008208AA"/>
    <w:rsid w:val="0084151A"/>
    <w:rsid w:val="00841687"/>
    <w:rsid w:val="00842E5A"/>
    <w:rsid w:val="008458A1"/>
    <w:rsid w:val="00853F34"/>
    <w:rsid w:val="00866EAC"/>
    <w:rsid w:val="008A62BF"/>
    <w:rsid w:val="008E1C10"/>
    <w:rsid w:val="008E4925"/>
    <w:rsid w:val="00923C39"/>
    <w:rsid w:val="00967EC4"/>
    <w:rsid w:val="009B3503"/>
    <w:rsid w:val="009E05DC"/>
    <w:rsid w:val="009E0D29"/>
    <w:rsid w:val="009E47C9"/>
    <w:rsid w:val="00A0003D"/>
    <w:rsid w:val="00A052A0"/>
    <w:rsid w:val="00A0607F"/>
    <w:rsid w:val="00A32943"/>
    <w:rsid w:val="00A370EE"/>
    <w:rsid w:val="00AA4F83"/>
    <w:rsid w:val="00AB1DFC"/>
    <w:rsid w:val="00AD76FD"/>
    <w:rsid w:val="00AF62A3"/>
    <w:rsid w:val="00B57CBD"/>
    <w:rsid w:val="00B76A8B"/>
    <w:rsid w:val="00B771E0"/>
    <w:rsid w:val="00B849D9"/>
    <w:rsid w:val="00BA1D4A"/>
    <w:rsid w:val="00BA71B7"/>
    <w:rsid w:val="00BB22D8"/>
    <w:rsid w:val="00BD1A41"/>
    <w:rsid w:val="00BD773A"/>
    <w:rsid w:val="00BE35DF"/>
    <w:rsid w:val="00C06621"/>
    <w:rsid w:val="00C245FA"/>
    <w:rsid w:val="00C72F64"/>
    <w:rsid w:val="00CA69FA"/>
    <w:rsid w:val="00CB24CD"/>
    <w:rsid w:val="00CE4EC4"/>
    <w:rsid w:val="00CF09CB"/>
    <w:rsid w:val="00D1145C"/>
    <w:rsid w:val="00D30980"/>
    <w:rsid w:val="00D40639"/>
    <w:rsid w:val="00D44073"/>
    <w:rsid w:val="00D55725"/>
    <w:rsid w:val="00D83E58"/>
    <w:rsid w:val="00D939E2"/>
    <w:rsid w:val="00D975B2"/>
    <w:rsid w:val="00DA51A2"/>
    <w:rsid w:val="00DB0039"/>
    <w:rsid w:val="00DB7CD1"/>
    <w:rsid w:val="00DC1879"/>
    <w:rsid w:val="00DC5C25"/>
    <w:rsid w:val="00DE37DF"/>
    <w:rsid w:val="00E12BBD"/>
    <w:rsid w:val="00E36AD9"/>
    <w:rsid w:val="00E534C2"/>
    <w:rsid w:val="00E579B9"/>
    <w:rsid w:val="00E94C52"/>
    <w:rsid w:val="00EB4D41"/>
    <w:rsid w:val="00EB6740"/>
    <w:rsid w:val="00EC7061"/>
    <w:rsid w:val="00EF3C2C"/>
    <w:rsid w:val="00EF7C36"/>
    <w:rsid w:val="00F206A3"/>
    <w:rsid w:val="00F22E96"/>
    <w:rsid w:val="00F9572A"/>
    <w:rsid w:val="00FA4999"/>
    <w:rsid w:val="00FD0D07"/>
    <w:rsid w:val="00FD43CF"/>
    <w:rsid w:val="00FE18B0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B7"/>
    <w:rPr>
      <w:rFonts w:ascii="Tahoma" w:hAnsi="Tahoma" w:cs="Tahoma"/>
      <w:sz w:val="16"/>
      <w:szCs w:val="16"/>
    </w:rPr>
  </w:style>
  <w:style w:type="character" w:customStyle="1" w:styleId="ressource-field-label">
    <w:name w:val="ressource-field-label"/>
    <w:basedOn w:val="DefaultParagraphFont"/>
    <w:rsid w:val="008A62BF"/>
  </w:style>
  <w:style w:type="paragraph" w:styleId="Header">
    <w:name w:val="header"/>
    <w:basedOn w:val="Normal"/>
    <w:link w:val="Head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56"/>
  </w:style>
  <w:style w:type="paragraph" w:styleId="Footer">
    <w:name w:val="footer"/>
    <w:basedOn w:val="Normal"/>
    <w:link w:val="Foot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56"/>
  </w:style>
  <w:style w:type="character" w:styleId="FollowedHyperlink">
    <w:name w:val="FollowedHyperlink"/>
    <w:basedOn w:val="DefaultParagraphFont"/>
    <w:uiPriority w:val="99"/>
    <w:semiHidden/>
    <w:unhideWhenUsed/>
    <w:rsid w:val="006E1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B7"/>
    <w:rPr>
      <w:rFonts w:ascii="Tahoma" w:hAnsi="Tahoma" w:cs="Tahoma"/>
      <w:sz w:val="16"/>
      <w:szCs w:val="16"/>
    </w:rPr>
  </w:style>
  <w:style w:type="character" w:customStyle="1" w:styleId="ressource-field-label">
    <w:name w:val="ressource-field-label"/>
    <w:basedOn w:val="DefaultParagraphFont"/>
    <w:rsid w:val="008A62BF"/>
  </w:style>
  <w:style w:type="paragraph" w:styleId="Header">
    <w:name w:val="header"/>
    <w:basedOn w:val="Normal"/>
    <w:link w:val="Head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56"/>
  </w:style>
  <w:style w:type="paragraph" w:styleId="Footer">
    <w:name w:val="footer"/>
    <w:basedOn w:val="Normal"/>
    <w:link w:val="Foot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56"/>
  </w:style>
  <w:style w:type="character" w:styleId="FollowedHyperlink">
    <w:name w:val="FollowedHyperlink"/>
    <w:basedOn w:val="DefaultParagraphFont"/>
    <w:uiPriority w:val="99"/>
    <w:semiHidden/>
    <w:unhideWhenUsed/>
    <w:rsid w:val="006E1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tion.com/listing/5618566005ca9f7947c4e6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ption.com/lessons/5693d87a2ff40f9d74c146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156</cp:revision>
  <cp:lastPrinted>2016-01-11T16:58:00Z</cp:lastPrinted>
  <dcterms:created xsi:type="dcterms:W3CDTF">2013-12-04T17:34:00Z</dcterms:created>
  <dcterms:modified xsi:type="dcterms:W3CDTF">2016-01-11T17:18:00Z</dcterms:modified>
</cp:coreProperties>
</file>