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2" w:rsidRPr="0023100F" w:rsidRDefault="00DF4FE2" w:rsidP="00DF4FE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23100F">
        <w:rPr>
          <w:rStyle w:val="Strong"/>
          <w:rFonts w:ascii="Arial" w:hAnsi="Arial" w:cs="Arial"/>
          <w:color w:val="000000"/>
          <w:sz w:val="28"/>
          <w:szCs w:val="28"/>
        </w:rPr>
        <w:t>FRENCH 1 – INTEGRATED PERFORMANCE ASSESSMENT</w:t>
      </w:r>
    </w:p>
    <w:p w:rsidR="00DF4FE2" w:rsidRPr="0008303E" w:rsidRDefault="00DF4FE2" w:rsidP="00DF4FE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8303E">
        <w:rPr>
          <w:rStyle w:val="Strong"/>
          <w:rFonts w:ascii="Arial" w:hAnsi="Arial" w:cs="Arial"/>
          <w:color w:val="000000"/>
          <w:sz w:val="28"/>
          <w:szCs w:val="28"/>
        </w:rPr>
        <w:t>Thème</w:t>
      </w:r>
      <w:proofErr w:type="spellEnd"/>
      <w:r w:rsidRPr="0008303E">
        <w:rPr>
          <w:rStyle w:val="Strong"/>
          <w:rFonts w:ascii="Arial" w:hAnsi="Arial" w:cs="Arial"/>
          <w:color w:val="000000"/>
          <w:sz w:val="28"/>
          <w:szCs w:val="28"/>
        </w:rPr>
        <w:t> :</w:t>
      </w:r>
      <w:proofErr w:type="gramEnd"/>
      <w:r w:rsidRPr="0008303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>mes</w:t>
      </w:r>
      <w:proofErr w:type="spellEnd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>informations</w:t>
      </w:r>
      <w:proofErr w:type="spellEnd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>personnelles</w:t>
      </w:r>
      <w:proofErr w:type="spellEnd"/>
      <w:r w:rsidR="00C61CFA" w:rsidRPr="0008303E">
        <w:rPr>
          <w:rStyle w:val="Strong"/>
          <w:rFonts w:ascii="Arial" w:hAnsi="Arial" w:cs="Arial"/>
          <w:color w:val="000000"/>
          <w:sz w:val="28"/>
          <w:szCs w:val="28"/>
        </w:rPr>
        <w:t>.</w:t>
      </w:r>
    </w:p>
    <w:p w:rsidR="00DF4FE2" w:rsidRPr="0008303E" w:rsidRDefault="00DF4FE2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6B4D90" w:rsidRDefault="007E0536">
      <w:pPr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>You</w:t>
      </w:r>
      <w:r w:rsidR="00A914C9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r </w:t>
      </w:r>
      <w:r w:rsidR="0008303E">
        <w:rPr>
          <w:rStyle w:val="Strong"/>
          <w:rFonts w:ascii="Tahoma" w:hAnsi="Tahoma" w:cs="Tahoma"/>
          <w:b w:val="0"/>
          <w:color w:val="000000"/>
          <w:sz w:val="28"/>
          <w:szCs w:val="28"/>
        </w:rPr>
        <w:t>family is</w:t>
      </w:r>
      <w:r w:rsidR="00A914C9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moving to Canada and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s</w:t>
      </w:r>
      <w:r w:rsidR="00A914C9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ince you have studied a little French, you decide to help </w:t>
      </w:r>
      <w:r w:rsidR="0008303E">
        <w:rPr>
          <w:rStyle w:val="Strong"/>
          <w:rFonts w:ascii="Tahoma" w:hAnsi="Tahoma" w:cs="Tahoma"/>
          <w:b w:val="0"/>
          <w:color w:val="000000"/>
          <w:sz w:val="28"/>
          <w:szCs w:val="28"/>
        </w:rPr>
        <w:t>your parents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with </w:t>
      </w:r>
      <w:r w:rsidR="0008303E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some of 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>the paperwork</w:t>
      </w:r>
      <w:r w:rsidR="00A914C9">
        <w:rPr>
          <w:rStyle w:val="Strong"/>
          <w:rFonts w:ascii="Tahoma" w:hAnsi="Tahoma" w:cs="Tahoma"/>
          <w:b w:val="0"/>
          <w:color w:val="000000"/>
          <w:sz w:val="28"/>
          <w:szCs w:val="28"/>
        </w:rPr>
        <w:t>.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DF4FE2" w:rsidRPr="000D0D6F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First, you will 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read and show comprehension of one of the </w:t>
      </w:r>
      <w:r w:rsidR="00E74508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immigration </w:t>
      </w:r>
      <w:r w:rsidR="00085313">
        <w:rPr>
          <w:rStyle w:val="Strong"/>
          <w:rFonts w:ascii="Tahoma" w:hAnsi="Tahoma" w:cs="Tahoma"/>
          <w:b w:val="0"/>
          <w:color w:val="000000"/>
          <w:sz w:val="28"/>
          <w:szCs w:val="28"/>
        </w:rPr>
        <w:t>forms, then you will answer basic questions from the immigration officer, and finally, you will complete the form.</w:t>
      </w:r>
      <w:r w:rsidR="006B4D90">
        <w:rPr>
          <w:rStyle w:val="Strong"/>
          <w:rFonts w:ascii="Tahoma" w:hAnsi="Tahoma" w:cs="Tahoma"/>
          <w:b w:val="0"/>
          <w:color w:val="000000"/>
          <w:sz w:val="28"/>
          <w:szCs w:val="28"/>
        </w:rPr>
        <w:br w:type="page"/>
      </w:r>
    </w:p>
    <w:p w:rsidR="00A94550" w:rsidRPr="0023100F" w:rsidRDefault="00544085" w:rsidP="00A9455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  <w:r w:rsidRPr="0023100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lastRenderedPageBreak/>
        <w:t xml:space="preserve">FRENCH 1 - </w:t>
      </w:r>
      <w:r w:rsidR="00A94550" w:rsidRPr="0023100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INTERPRETIVE PER</w:t>
      </w:r>
      <w:r w:rsidR="002518B1" w:rsidRPr="0023100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F</w:t>
      </w:r>
      <w:r w:rsidR="00A94550" w:rsidRPr="0023100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ORMANCE ASSESSMENT</w:t>
      </w:r>
    </w:p>
    <w:p w:rsidR="00C61CFA" w:rsidRPr="00085313" w:rsidRDefault="00C61CFA" w:rsidP="00C61CF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  <w:r w:rsidRPr="00085313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 xml:space="preserve">Thème : </w:t>
      </w:r>
      <w:r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mes informations personnelles.</w:t>
      </w:r>
    </w:p>
    <w:p w:rsidR="00A94550" w:rsidRPr="000E3B65" w:rsidRDefault="00A94550" w:rsidP="00A94550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 xml:space="preserve">Source : </w:t>
      </w:r>
      <w:hyperlink r:id="rId7" w:history="1">
        <w:r w:rsidR="00C61CFA" w:rsidRPr="000E3B65">
          <w:rPr>
            <w:rStyle w:val="Hyperlink"/>
            <w:rFonts w:ascii="Tahoma" w:hAnsi="Tahoma" w:cs="Tahoma"/>
            <w:lang w:val="fr-FR"/>
          </w:rPr>
          <w:t>http://www.visaexpresscanada.com/formulaire-a-remplir.html</w:t>
        </w:r>
      </w:hyperlink>
    </w:p>
    <w:p w:rsidR="00C61CFA" w:rsidRDefault="00C61CFA" w:rsidP="00A9455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</w:p>
    <w:p w:rsidR="00AE6669" w:rsidRPr="001757B6" w:rsidRDefault="00AE6669" w:rsidP="00AE6669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32"/>
          <w:lang w:val="fr-FR"/>
        </w:rPr>
      </w:pPr>
      <w:r>
        <w:rPr>
          <w:rFonts w:ascii="Tahoma" w:hAnsi="Tahoma" w:cs="Tahoma"/>
          <w:b/>
          <w:sz w:val="32"/>
        </w:rPr>
        <w:t>Objective</w:t>
      </w:r>
      <w:r w:rsidRPr="001757B6">
        <w:rPr>
          <w:rFonts w:ascii="Tahoma" w:hAnsi="Tahoma" w:cs="Tahoma"/>
          <w:b/>
          <w:sz w:val="32"/>
        </w:rPr>
        <w:t>:</w:t>
      </w:r>
    </w:p>
    <w:p w:rsidR="00AE6669" w:rsidRDefault="00AE6669" w:rsidP="00AE6669">
      <w:pPr>
        <w:ind w:left="36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Look at the title of the document “</w:t>
      </w:r>
      <w:proofErr w:type="spellStart"/>
      <w:r>
        <w:rPr>
          <w:rFonts w:ascii="Tahoma" w:hAnsi="Tahoma" w:cs="Tahoma"/>
          <w:sz w:val="32"/>
        </w:rPr>
        <w:t>demande</w:t>
      </w:r>
      <w:proofErr w:type="spellEnd"/>
      <w:r>
        <w:rPr>
          <w:rFonts w:ascii="Tahoma" w:hAnsi="Tahoma" w:cs="Tahoma"/>
          <w:sz w:val="32"/>
        </w:rPr>
        <w:t xml:space="preserve"> de </w:t>
      </w:r>
      <w:proofErr w:type="spellStart"/>
      <w:r>
        <w:rPr>
          <w:rFonts w:ascii="Tahoma" w:hAnsi="Tahoma" w:cs="Tahoma"/>
          <w:sz w:val="32"/>
        </w:rPr>
        <w:t>résidence</w:t>
      </w:r>
      <w:proofErr w:type="spellEnd"/>
      <w:r>
        <w:rPr>
          <w:rFonts w:ascii="Tahoma" w:hAnsi="Tahoma" w:cs="Tahoma"/>
          <w:sz w:val="32"/>
        </w:rPr>
        <w:t xml:space="preserve"> </w:t>
      </w:r>
      <w:proofErr w:type="spellStart"/>
      <w:r>
        <w:rPr>
          <w:rFonts w:ascii="Tahoma" w:hAnsi="Tahoma" w:cs="Tahoma"/>
          <w:sz w:val="32"/>
        </w:rPr>
        <w:t>permanente</w:t>
      </w:r>
      <w:proofErr w:type="spellEnd"/>
      <w:r>
        <w:rPr>
          <w:rFonts w:ascii="Tahoma" w:hAnsi="Tahoma" w:cs="Tahoma"/>
          <w:sz w:val="32"/>
        </w:rPr>
        <w:t>” and decide what this form is for</w:t>
      </w:r>
      <w:r w:rsidR="000235A7">
        <w:rPr>
          <w:rFonts w:ascii="Tahoma" w:hAnsi="Tahoma" w:cs="Tahoma"/>
          <w:sz w:val="32"/>
        </w:rPr>
        <w:t>:</w:t>
      </w:r>
    </w:p>
    <w:p w:rsidR="00AE6669" w:rsidRDefault="00AE6669" w:rsidP="00CB75D8">
      <w:pPr>
        <w:rPr>
          <w:rFonts w:ascii="Tahoma" w:hAnsi="Tahoma" w:cs="Tahoma"/>
          <w:b/>
          <w:sz w:val="32"/>
        </w:rPr>
      </w:pPr>
    </w:p>
    <w:p w:rsidR="00F9257A" w:rsidRPr="00CB75D8" w:rsidRDefault="00975874" w:rsidP="00975874">
      <w:pPr>
        <w:ind w:left="720"/>
      </w:pPr>
      <w:r>
        <w:rPr>
          <w:rFonts w:ascii="Tahoma" w:hAnsi="Tahoma" w:cs="Tahoma"/>
          <w:b/>
          <w:sz w:val="32"/>
        </w:rPr>
        <w:t>2.</w:t>
      </w:r>
      <w:r w:rsidR="00CB75D8">
        <w:rPr>
          <w:rFonts w:ascii="Tahoma" w:hAnsi="Tahoma" w:cs="Tahoma"/>
          <w:b/>
          <w:sz w:val="32"/>
        </w:rPr>
        <w:t xml:space="preserve"> K</w:t>
      </w:r>
      <w:r w:rsidR="00A94550" w:rsidRPr="00A94550">
        <w:rPr>
          <w:rFonts w:ascii="Tahoma" w:hAnsi="Tahoma" w:cs="Tahoma"/>
          <w:b/>
          <w:sz w:val="32"/>
        </w:rPr>
        <w:t>ey word recognition</w:t>
      </w:r>
      <w:r w:rsidR="008D021D">
        <w:rPr>
          <w:rFonts w:ascii="Tahoma" w:hAnsi="Tahoma" w:cs="Tahoma"/>
          <w:b/>
          <w:sz w:val="32"/>
        </w:rPr>
        <w:t>:</w:t>
      </w:r>
    </w:p>
    <w:p w:rsidR="00A94550" w:rsidRDefault="00D12F90" w:rsidP="00A94550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Find </w:t>
      </w:r>
      <w:r w:rsidR="00A94550">
        <w:rPr>
          <w:rFonts w:ascii="Tahoma" w:hAnsi="Tahoma" w:cs="Tahoma"/>
          <w:sz w:val="32"/>
        </w:rPr>
        <w:t>the French word that best expresses the meaning of each of the following English words.</w:t>
      </w:r>
      <w:r w:rsidR="00C37B84">
        <w:rPr>
          <w:rFonts w:ascii="Tahoma" w:hAnsi="Tahoma" w:cs="Tahoma"/>
          <w:sz w:val="32"/>
        </w:rPr>
        <w:t xml:space="preserve"> Please use only words from the text.</w:t>
      </w:r>
      <w:r w:rsidR="00FE581C">
        <w:rPr>
          <w:rFonts w:ascii="Tahoma" w:hAnsi="Tahoma" w:cs="Tahoma"/>
          <w:sz w:val="32"/>
        </w:rPr>
        <w:t xml:space="preserve"> </w:t>
      </w:r>
      <w:r w:rsidR="00787AE4">
        <w:rPr>
          <w:rFonts w:ascii="Tahoma" w:hAnsi="Tahoma" w:cs="Tahoma"/>
          <w:sz w:val="32"/>
        </w:rPr>
        <w:t>The number in () indicates how many words you need.</w:t>
      </w:r>
    </w:p>
    <w:p w:rsidR="004A4843" w:rsidRDefault="005B0AFD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precise</w:t>
      </w:r>
      <w:proofErr w:type="gramEnd"/>
      <w:r w:rsidR="004A4843">
        <w:rPr>
          <w:rFonts w:ascii="Tahoma" w:hAnsi="Tahoma" w:cs="Tahoma"/>
          <w:sz w:val="32"/>
        </w:rPr>
        <w:tab/>
        <w:t>__________</w:t>
      </w:r>
    </w:p>
    <w:p w:rsidR="004A4843" w:rsidRDefault="005B0AFD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number</w:t>
      </w:r>
      <w:proofErr w:type="gramEnd"/>
      <w:r w:rsidR="004A4843">
        <w:rPr>
          <w:rFonts w:ascii="Tahoma" w:hAnsi="Tahoma" w:cs="Tahoma"/>
          <w:sz w:val="32"/>
        </w:rPr>
        <w:tab/>
        <w:t>__________</w:t>
      </w:r>
    </w:p>
    <w:p w:rsidR="004A4843" w:rsidRDefault="005B0AFD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married</w:t>
      </w:r>
      <w:proofErr w:type="gramEnd"/>
      <w:r w:rsidR="00B130CA">
        <w:rPr>
          <w:rFonts w:ascii="Tahoma" w:hAnsi="Tahoma" w:cs="Tahoma"/>
          <w:sz w:val="32"/>
        </w:rPr>
        <w:tab/>
        <w:t>__________</w:t>
      </w:r>
    </w:p>
    <w:p w:rsidR="004A4843" w:rsidRDefault="005B0AFD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current</w:t>
      </w:r>
      <w:proofErr w:type="gramEnd"/>
      <w:r>
        <w:rPr>
          <w:rFonts w:ascii="Tahoma" w:hAnsi="Tahoma" w:cs="Tahoma"/>
          <w:sz w:val="32"/>
        </w:rPr>
        <w:t xml:space="preserve"> job (2)</w:t>
      </w:r>
      <w:r w:rsidR="004A4843">
        <w:rPr>
          <w:rFonts w:ascii="Tahoma" w:hAnsi="Tahoma" w:cs="Tahoma"/>
          <w:sz w:val="32"/>
        </w:rPr>
        <w:tab/>
        <w:t>__________</w:t>
      </w:r>
    </w:p>
    <w:p w:rsidR="00B07AC7" w:rsidRDefault="00B07AC7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degree</w:t>
      </w:r>
      <w:proofErr w:type="gramEnd"/>
      <w:r>
        <w:rPr>
          <w:rFonts w:ascii="Tahoma" w:hAnsi="Tahoma" w:cs="Tahoma"/>
          <w:sz w:val="32"/>
        </w:rPr>
        <w:t xml:space="preserve"> ____________</w:t>
      </w:r>
    </w:p>
    <w:p w:rsidR="004A4843" w:rsidRDefault="00B07AC7" w:rsidP="00A94550">
      <w:pPr>
        <w:rPr>
          <w:rFonts w:ascii="Tahoma" w:hAnsi="Tahoma" w:cs="Tahoma"/>
          <w:sz w:val="32"/>
        </w:rPr>
      </w:pPr>
      <w:proofErr w:type="gramStart"/>
      <w:r>
        <w:rPr>
          <w:rFonts w:ascii="Tahoma" w:hAnsi="Tahoma" w:cs="Tahoma"/>
          <w:sz w:val="32"/>
        </w:rPr>
        <w:t>language</w:t>
      </w:r>
      <w:proofErr w:type="gramEnd"/>
      <w:r w:rsidR="004A4843">
        <w:rPr>
          <w:rFonts w:ascii="Tahoma" w:hAnsi="Tahoma" w:cs="Tahoma"/>
          <w:sz w:val="32"/>
        </w:rPr>
        <w:tab/>
        <w:t>__________</w:t>
      </w:r>
    </w:p>
    <w:p w:rsidR="00624D17" w:rsidRDefault="00624D17">
      <w:pPr>
        <w:rPr>
          <w:rFonts w:ascii="Tahoma" w:hAnsi="Tahoma" w:cs="Tahoma"/>
          <w:sz w:val="32"/>
        </w:rPr>
      </w:pPr>
    </w:p>
    <w:p w:rsidR="00166550" w:rsidRDefault="00166550" w:rsidP="004E0A7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8227A4" w:rsidRPr="00573D1C" w:rsidRDefault="00B83DB2" w:rsidP="004E0A7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Interpretive rubric will be used to assess you.</w:t>
      </w:r>
    </w:p>
    <w:tbl>
      <w:tblPr>
        <w:tblW w:w="14016" w:type="dxa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478"/>
        <w:gridCol w:w="2478"/>
        <w:gridCol w:w="2340"/>
      </w:tblGrid>
      <w:tr w:rsidR="00166550" w:rsidRPr="001D549F" w:rsidTr="00715AA3">
        <w:trPr>
          <w:trHeight w:val="449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550" w:rsidRDefault="00166550" w:rsidP="00715AA3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  <w:t>NOVICE</w:t>
            </w:r>
          </w:p>
          <w:p w:rsidR="00166550" w:rsidRPr="00C64777" w:rsidRDefault="00166550" w:rsidP="00715AA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 w:val="28"/>
                <w:szCs w:val="18"/>
              </w:rPr>
              <w:t>INTERPRETIVE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550" w:rsidRPr="00186B9D" w:rsidRDefault="00166550" w:rsidP="0071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Stretch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550" w:rsidRPr="00186B9D" w:rsidRDefault="00166550" w:rsidP="0071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A+   A 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166550" w:rsidRPr="00186B9D" w:rsidRDefault="00166550" w:rsidP="0071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6B9D">
              <w:rPr>
                <w:rFonts w:ascii="Tahoma" w:eastAsia="Calibri" w:hAnsi="Tahoma"/>
                <w:b/>
                <w:bCs/>
                <w:color w:val="000000"/>
                <w:kern w:val="24"/>
                <w:sz w:val="24"/>
                <w:szCs w:val="24"/>
              </w:rPr>
              <w:t>B+  B</w:t>
            </w: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550" w:rsidRPr="00D875AD" w:rsidRDefault="00166550" w:rsidP="00D875AD">
            <w:pPr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  <w:sz w:val="24"/>
                <w:szCs w:val="24"/>
              </w:rPr>
            </w:pPr>
            <w:r w:rsidRPr="00D875AD">
              <w:rPr>
                <w:rFonts w:ascii="Tahoma" w:eastAsia="Calibri" w:hAnsi="Tahoma"/>
                <w:b/>
                <w:bCs/>
                <w:color w:val="000000"/>
                <w:kern w:val="24"/>
                <w:sz w:val="24"/>
                <w:szCs w:val="24"/>
              </w:rPr>
              <w:t xml:space="preserve">C+  C  </w:t>
            </w:r>
            <w:proofErr w:type="spellStart"/>
            <w:r w:rsidRPr="00D875AD">
              <w:rPr>
                <w:rFonts w:ascii="Tahoma" w:eastAsia="Calibri" w:hAnsi="Tahoma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spellEnd"/>
            <w:r w:rsidRPr="00D875AD">
              <w:rPr>
                <w:rFonts w:ascii="Tahoma" w:eastAsia="Calibri" w:hAnsi="Tahoma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550" w:rsidRPr="00186B9D" w:rsidRDefault="00166550" w:rsidP="00715A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D+  D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D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166550" w:rsidRPr="001D549F" w:rsidTr="00715AA3">
        <w:trPr>
          <w:trHeight w:val="1935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550" w:rsidRPr="00916F2E" w:rsidRDefault="00166550" w:rsidP="00715AA3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166550" w:rsidRPr="00916F2E" w:rsidRDefault="00166550" w:rsidP="00715AA3">
            <w:pPr>
              <w:rPr>
                <w:rFonts w:ascii="Arial" w:eastAsia="Times New Roman" w:hAnsi="Arial" w:cs="Arial"/>
                <w:b/>
                <w:sz w:val="18"/>
                <w:szCs w:val="36"/>
              </w:rPr>
            </w:pPr>
          </w:p>
          <w:p w:rsidR="00166550" w:rsidRPr="001D549F" w:rsidRDefault="00166550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916F2E">
              <w:rPr>
                <w:rFonts w:ascii="Arial" w:eastAsia="Times New Roman" w:hAnsi="Arial" w:cs="Arial"/>
                <w:b/>
                <w:sz w:val="18"/>
                <w:szCs w:val="36"/>
              </w:rPr>
              <w:t>Literal Comprehension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Recognizes  </w:t>
            </w:r>
            <w:r w:rsidR="00D875AD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10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0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% of key words</w:t>
            </w:r>
          </w:p>
          <w:p w:rsidR="00166550" w:rsidRDefault="00166550" w:rsidP="00715AA3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715AA3">
            <w:pPr>
              <w:ind w:left="360"/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A10088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Recognizes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70-80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% key words </w:t>
            </w: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CD2F4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Identifies the objective of the text</w:t>
            </w: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Recognizes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50-60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% key words </w:t>
            </w: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Recognizes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20-40% of key</w:t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words </w:t>
            </w:r>
          </w:p>
          <w:p w:rsidR="00166550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597CE5" w:rsidRDefault="00166550" w:rsidP="00CD2F40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6550" w:rsidRPr="00597CE5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Does not recognize any key word </w:t>
            </w:r>
          </w:p>
          <w:p w:rsidR="00166550" w:rsidRDefault="00166550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66550" w:rsidRPr="001D549F" w:rsidRDefault="00166550" w:rsidP="00CD2F40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6F"/>
            </w:r>
            <w:r w:rsidRPr="00597CE5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Does not </w:t>
            </w:r>
            <w:r w:rsidR="00CD2F4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identify the objective of the text</w:t>
            </w:r>
          </w:p>
        </w:tc>
      </w:tr>
    </w:tbl>
    <w:p w:rsidR="00F15D36" w:rsidRPr="00900B7F" w:rsidRDefault="00F15D36" w:rsidP="00F15D36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  <w:r w:rsidRPr="00166550">
        <w:rPr>
          <w:rFonts w:ascii="Tahoma" w:hAnsi="Tahoma" w:cs="Tahoma"/>
          <w:i/>
        </w:rPr>
        <w:br w:type="page"/>
      </w:r>
      <w:r w:rsidR="00544085" w:rsidRPr="00900B7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lastRenderedPageBreak/>
        <w:t>FRENCH 1 - I</w:t>
      </w:r>
      <w:r w:rsidRPr="00900B7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NTE</w:t>
      </w:r>
      <w:r w:rsidR="001E0F4E" w:rsidRPr="00900B7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R</w:t>
      </w:r>
      <w:r w:rsidRPr="00900B7F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PERSONAL PERFORMANCE ASSESSMENT</w:t>
      </w:r>
    </w:p>
    <w:p w:rsidR="00B83DB2" w:rsidRPr="00085313" w:rsidRDefault="00B83DB2" w:rsidP="00B83DB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  <w:r w:rsidRPr="00085313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 xml:space="preserve">Thème : </w:t>
      </w:r>
      <w:r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mes informations personnelles.</w:t>
      </w:r>
    </w:p>
    <w:p w:rsidR="0023384B" w:rsidRDefault="0023384B" w:rsidP="00B83DB2">
      <w:pPr>
        <w:rPr>
          <w:rFonts w:ascii="Tahoma" w:hAnsi="Tahoma" w:cs="Tahoma"/>
          <w:i/>
          <w:sz w:val="24"/>
        </w:rPr>
      </w:pPr>
    </w:p>
    <w:p w:rsidR="00097504" w:rsidRPr="00B83DB2" w:rsidRDefault="00F15D36" w:rsidP="00B83DB2">
      <w:pPr>
        <w:rPr>
          <w:rFonts w:ascii="Tahoma" w:hAnsi="Tahoma" w:cs="Tahoma"/>
          <w:i/>
          <w:sz w:val="24"/>
        </w:rPr>
      </w:pPr>
      <w:r w:rsidRPr="00B83DB2">
        <w:rPr>
          <w:rFonts w:ascii="Tahoma" w:hAnsi="Tahoma" w:cs="Tahoma"/>
          <w:i/>
          <w:sz w:val="24"/>
        </w:rPr>
        <w:t xml:space="preserve">After </w:t>
      </w:r>
      <w:r w:rsidR="00B83DB2" w:rsidRPr="00B83DB2">
        <w:rPr>
          <w:rFonts w:ascii="Tahoma" w:hAnsi="Tahoma" w:cs="Tahoma"/>
          <w:i/>
          <w:sz w:val="24"/>
        </w:rPr>
        <w:t>understand</w:t>
      </w:r>
      <w:r w:rsidR="009027C4">
        <w:rPr>
          <w:rFonts w:ascii="Tahoma" w:hAnsi="Tahoma" w:cs="Tahoma"/>
          <w:i/>
          <w:sz w:val="24"/>
        </w:rPr>
        <w:t>ing</w:t>
      </w:r>
      <w:r w:rsidR="00B83DB2" w:rsidRPr="00B83DB2">
        <w:rPr>
          <w:rFonts w:ascii="Tahoma" w:hAnsi="Tahoma" w:cs="Tahoma"/>
          <w:i/>
          <w:sz w:val="24"/>
        </w:rPr>
        <w:t xml:space="preserve"> the form, y</w:t>
      </w:r>
      <w:r w:rsidR="00B83DB2">
        <w:rPr>
          <w:rFonts w:ascii="Tahoma" w:hAnsi="Tahoma" w:cs="Tahoma"/>
          <w:i/>
          <w:sz w:val="24"/>
        </w:rPr>
        <w:t xml:space="preserve">ou </w:t>
      </w:r>
      <w:r w:rsidR="009027C4">
        <w:rPr>
          <w:rFonts w:ascii="Tahoma" w:hAnsi="Tahoma" w:cs="Tahoma"/>
          <w:i/>
          <w:sz w:val="24"/>
        </w:rPr>
        <w:t>offer to help your parents with answering a few questions from the immigration officer.</w:t>
      </w:r>
    </w:p>
    <w:p w:rsidR="0023384B" w:rsidRDefault="0023384B">
      <w:pPr>
        <w:rPr>
          <w:rFonts w:ascii="Tahoma" w:eastAsia="Times New Roman" w:hAnsi="Tahoma" w:cs="Tahoma"/>
          <w:b/>
          <w:sz w:val="28"/>
          <w:szCs w:val="24"/>
        </w:rPr>
      </w:pPr>
    </w:p>
    <w:p w:rsidR="00841772" w:rsidRDefault="008C61C2" w:rsidP="004F4392">
      <w:pPr>
        <w:pStyle w:val="NormalWeb"/>
        <w:spacing w:before="0" w:beforeAutospacing="0" w:after="0" w:afterAutospacing="0"/>
        <w:rPr>
          <w:rFonts w:ascii="Tahoma" w:hAnsi="Tahoma" w:cs="Tahoma"/>
          <w:b/>
          <w:sz w:val="28"/>
        </w:rPr>
      </w:pPr>
      <w:r w:rsidRPr="00841772">
        <w:rPr>
          <w:rFonts w:ascii="Tahoma" w:hAnsi="Tahoma" w:cs="Tahoma"/>
          <w:b/>
          <w:sz w:val="28"/>
        </w:rPr>
        <w:t>Speaking (conversation) rubric will be used to assess you.</w:t>
      </w:r>
    </w:p>
    <w:p w:rsidR="00BC30DE" w:rsidRDefault="006C149A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Next page</w:t>
      </w:r>
    </w:p>
    <w:p w:rsidR="006C149A" w:rsidRDefault="006C149A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br w:type="page"/>
      </w:r>
    </w:p>
    <w:p w:rsidR="006C149A" w:rsidRDefault="006C149A">
      <w:pPr>
        <w:rPr>
          <w:rFonts w:ascii="Tahoma" w:eastAsia="Times New Roman" w:hAnsi="Tahoma" w:cs="Tahoma"/>
          <w:b/>
          <w:sz w:val="28"/>
          <w:szCs w:val="24"/>
        </w:rPr>
      </w:pPr>
    </w:p>
    <w:tbl>
      <w:tblPr>
        <w:tblW w:w="14418" w:type="dxa"/>
        <w:tblCellMar>
          <w:left w:w="0" w:type="dxa"/>
          <w:right w:w="0" w:type="dxa"/>
        </w:tblCellMar>
        <w:tblLook w:val="04A0"/>
      </w:tblPr>
      <w:tblGrid>
        <w:gridCol w:w="2898"/>
        <w:gridCol w:w="2340"/>
        <w:gridCol w:w="2340"/>
        <w:gridCol w:w="2430"/>
        <w:gridCol w:w="2250"/>
        <w:gridCol w:w="2160"/>
      </w:tblGrid>
      <w:tr w:rsidR="00841772" w:rsidRPr="001D549F" w:rsidTr="00715AA3">
        <w:trPr>
          <w:trHeight w:val="449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72" w:rsidRPr="00815273" w:rsidRDefault="00841772" w:rsidP="00715AA3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NOVICE</w:t>
            </w: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</w:p>
          <w:p w:rsidR="00841772" w:rsidRPr="00C64777" w:rsidRDefault="00841772" w:rsidP="00715AA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INTERPERSONAL</w:t>
            </w: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  <w:r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SPEAKING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841772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Stretch</w:t>
            </w:r>
          </w:p>
          <w:p w:rsidR="00841772" w:rsidRPr="00186B9D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72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A+ A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841772" w:rsidRPr="00D5414B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72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B+  B</w:t>
            </w: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841772" w:rsidRPr="00D5414B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72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C+  C 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  <w:p w:rsidR="00841772" w:rsidRPr="00D5414B" w:rsidRDefault="00841772" w:rsidP="00715AA3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772" w:rsidRDefault="00841772" w:rsidP="00715AA3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 xml:space="preserve">D+ D </w:t>
            </w:r>
            <w:proofErr w:type="spellStart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D</w:t>
            </w:r>
            <w:proofErr w:type="spellEnd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-</w:t>
            </w:r>
          </w:p>
          <w:p w:rsidR="00841772" w:rsidRPr="00D5414B" w:rsidRDefault="00841772" w:rsidP="00715AA3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</w:p>
        </w:tc>
      </w:tr>
      <w:tr w:rsidR="00841772" w:rsidRPr="001D549F" w:rsidTr="006940E4">
        <w:trPr>
          <w:trHeight w:val="2136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552433" w:rsidRDefault="00841772" w:rsidP="00715AA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Functional Language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”)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41772" w:rsidRDefault="00841772" w:rsidP="0084177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simple sentences,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841772" w:rsidRPr="0034050F" w:rsidRDefault="00841772" w:rsidP="00841772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84177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841772" w:rsidRPr="00011526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recently learned words and structures </w:t>
            </w:r>
            <w:r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84177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 and lists of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e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successfully 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recently learned words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841772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841772" w:rsidRPr="001D549F" w:rsidRDefault="00841772" w:rsidP="00841772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</w:t>
            </w:r>
            <w:r w:rsidRPr="0024270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00D8" w:rsidRDefault="005300D8" w:rsidP="005300D8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cannot speak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841772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287C33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incorporat</w:t>
            </w:r>
            <w:r w:rsidRPr="0092192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841772" w:rsidRPr="001D549F" w:rsidTr="00331F7E">
        <w:trPr>
          <w:trHeight w:val="3871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552433" w:rsidRDefault="00841772" w:rsidP="00715AA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Comprehensibility </w:t>
            </w:r>
          </w:p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(“my pronunciation and intonation”)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41772" w:rsidRPr="00552433" w:rsidRDefault="00841772" w:rsidP="00715AA3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and fluency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(“how easily I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speak”)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</w:tcPr>
          <w:p w:rsidR="00841772" w:rsidRPr="00602C0B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a sympathetic listener.</w:t>
            </w:r>
          </w:p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6940E4" w:rsidRDefault="006940E4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41772" w:rsidRPr="001D286F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286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with few pauses or silence.</w:t>
            </w:r>
          </w:p>
          <w:p w:rsidR="00841772" w:rsidRPr="00602C0B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 something, the correction 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may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by a sympathetic listener. </w:t>
            </w:r>
          </w:p>
          <w:p w:rsidR="00841772" w:rsidRPr="001D286F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41772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with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 hesitations but make my point.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841772" w:rsidRPr="001D549F" w:rsidRDefault="00841772" w:rsidP="00331F7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DB571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,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with errors which may 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equire interpretation from 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841772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D1AE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struggle to find the right words.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correct myself or clarify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 </w:t>
            </w:r>
            <w:r w:rsidRP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improve what I said.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bookmarkStart w:id="0" w:name="_GoBack"/>
            <w:bookmarkEnd w:id="0"/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 from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a sympathetic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listener. </w:t>
            </w:r>
          </w:p>
          <w:p w:rsidR="00841772" w:rsidRDefault="00841772" w:rsidP="00715AA3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1151E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struggle to find the right words. </w:t>
            </w:r>
          </w:p>
          <w:p w:rsidR="00841772" w:rsidRPr="001D549F" w:rsidRDefault="00841772" w:rsidP="00715AA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does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not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2D2D65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even for a sympathetic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listener. </w:t>
            </w:r>
          </w:p>
          <w:p w:rsidR="00841772" w:rsidRPr="00242700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struggle to find the right words and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may revert to English.</w:t>
            </w:r>
          </w:p>
          <w:p w:rsidR="00841772" w:rsidRPr="001D549F" w:rsidRDefault="00841772" w:rsidP="006940E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I do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o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attempt to correct myself.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841772" w:rsidRPr="001D549F" w:rsidTr="00331F7E">
        <w:trPr>
          <w:trHeight w:val="1315"/>
        </w:trPr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Default="00841772" w:rsidP="00715AA3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Maintaining </w:t>
            </w:r>
          </w:p>
          <w:p w:rsidR="00841772" w:rsidRPr="00552433" w:rsidRDefault="00841772" w:rsidP="00715AA3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the conversation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</w:tcPr>
          <w:p w:rsidR="00841772" w:rsidRPr="00602C0B" w:rsidRDefault="00841772" w:rsidP="00715AA3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My responses are </w:t>
            </w:r>
            <w:r w:rsidRPr="00FA581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clearly appropriate to the situation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841772" w:rsidRPr="0034050F" w:rsidRDefault="00841772" w:rsidP="00331F7E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673151" w:rsidRDefault="00841772" w:rsidP="00331F7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a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the situation </w:t>
            </w:r>
            <w:r w:rsidRPr="004842B0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673151" w:rsidRDefault="00841772" w:rsidP="00331F7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responses and reactions are </w:t>
            </w:r>
            <w:r w:rsidRPr="004842B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4842B0">
              <w:rPr>
                <w:rFonts w:ascii="Tahoma" w:eastAsia="Calibri" w:hAnsi="Tahoma" w:cs="Times New Roman"/>
                <w:bCs/>
                <w:color w:val="000000"/>
                <w:kern w:val="24"/>
                <w:sz w:val="18"/>
                <w:szCs w:val="18"/>
              </w:rPr>
              <w:t>appropriate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673151" w:rsidRDefault="00841772" w:rsidP="00331F7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inappropriate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1772" w:rsidRPr="00673151" w:rsidRDefault="00841772" w:rsidP="00331F7E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responses and reactions are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inappropriate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to the situation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</w:tbl>
    <w:p w:rsidR="004F4392" w:rsidRPr="004F4392" w:rsidRDefault="00CB4585" w:rsidP="004F439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 w:rsidRPr="008C61C2">
        <w:rPr>
          <w:rFonts w:ascii="Tahoma" w:hAnsi="Tahoma" w:cs="Tahoma"/>
          <w:b/>
          <w:i/>
        </w:rPr>
        <w:br w:type="page"/>
      </w:r>
      <w:r w:rsidR="00544085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FRENCH 1 - P</w:t>
      </w:r>
      <w:r w:rsidR="004F4392" w:rsidRPr="004F4392">
        <w:rPr>
          <w:rStyle w:val="Strong"/>
          <w:rFonts w:ascii="Arial" w:hAnsi="Arial" w:cs="Arial"/>
          <w:color w:val="000000"/>
          <w:sz w:val="28"/>
          <w:szCs w:val="28"/>
        </w:rPr>
        <w:t>RESENTATIONAL PERFORMANCE ASSESSMENT</w:t>
      </w:r>
    </w:p>
    <w:p w:rsidR="000D38FF" w:rsidRDefault="000D38FF" w:rsidP="000D38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  <w:r w:rsidRPr="00085313"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 xml:space="preserve">Thème : </w:t>
      </w:r>
      <w:r>
        <w:rPr>
          <w:rStyle w:val="Strong"/>
          <w:rFonts w:ascii="Arial" w:hAnsi="Arial" w:cs="Arial"/>
          <w:color w:val="000000"/>
          <w:sz w:val="28"/>
          <w:szCs w:val="28"/>
          <w:lang w:val="fr-FR"/>
        </w:rPr>
        <w:t>mes informations personnelles.</w:t>
      </w:r>
    </w:p>
    <w:p w:rsidR="000D38FF" w:rsidRDefault="000D38FF" w:rsidP="000D38F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lang w:val="fr-FR"/>
        </w:rPr>
      </w:pPr>
    </w:p>
    <w:p w:rsidR="003D2146" w:rsidRPr="00961E4C" w:rsidRDefault="000D38FF" w:rsidP="000D38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0D38FF">
        <w:rPr>
          <w:rFonts w:ascii="Tahoma" w:hAnsi="Tahoma" w:cs="Tahoma"/>
          <w:i/>
        </w:rPr>
        <w:t>You can now fill-in the immigration form</w:t>
      </w:r>
      <w:r w:rsidR="00621623">
        <w:rPr>
          <w:rFonts w:ascii="Tahoma" w:hAnsi="Tahoma" w:cs="Tahoma"/>
          <w:i/>
        </w:rPr>
        <w:t>, do</w:t>
      </w:r>
      <w:r w:rsidR="00961E4C">
        <w:rPr>
          <w:rFonts w:ascii="Tahoma" w:hAnsi="Tahoma" w:cs="Tahoma"/>
          <w:i/>
        </w:rPr>
        <w:t xml:space="preserve"> your best!</w:t>
      </w:r>
    </w:p>
    <w:p w:rsidR="003B5080" w:rsidRDefault="003B5080" w:rsidP="00F11688">
      <w:pPr>
        <w:rPr>
          <w:rFonts w:ascii="Tahoma" w:hAnsi="Tahoma" w:cs="Tahoma"/>
          <w:i/>
          <w:sz w:val="24"/>
        </w:rPr>
      </w:pPr>
    </w:p>
    <w:p w:rsidR="00C82177" w:rsidRDefault="00C82177" w:rsidP="00085846">
      <w:pPr>
        <w:rPr>
          <w:rFonts w:ascii="Tahoma" w:hAnsi="Tahoma" w:cs="Tahoma"/>
          <w:b/>
          <w:sz w:val="24"/>
        </w:rPr>
      </w:pPr>
    </w:p>
    <w:p w:rsidR="00E85AD6" w:rsidRPr="00841772" w:rsidRDefault="00E85AD6" w:rsidP="00E85AD6">
      <w:pPr>
        <w:pStyle w:val="NormalWeb"/>
        <w:spacing w:before="0" w:beforeAutospacing="0" w:after="0" w:afterAutospacing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“I Can” statement will be u</w:t>
      </w:r>
      <w:r w:rsidR="00AD0CAD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>ed to assess you</w:t>
      </w:r>
      <w:r w:rsidR="0058452B">
        <w:rPr>
          <w:rFonts w:ascii="Tahoma" w:hAnsi="Tahoma" w:cs="Tahoma"/>
          <w:b/>
          <w:sz w:val="28"/>
        </w:rPr>
        <w:t>.</w:t>
      </w:r>
    </w:p>
    <w:p w:rsidR="00D17F91" w:rsidRDefault="00D17F91" w:rsidP="00D17F91">
      <w:pPr>
        <w:spacing w:after="0" w:line="240" w:lineRule="auto"/>
        <w:rPr>
          <w:rFonts w:ascii="Tahoma" w:hAnsi="Tahoma" w:cs="Tahoma"/>
          <w:i/>
          <w:sz w:val="24"/>
        </w:rPr>
      </w:pPr>
    </w:p>
    <w:p w:rsidR="00D17F91" w:rsidRDefault="00D17F91" w:rsidP="00D17F91">
      <w:pPr>
        <w:spacing w:after="0" w:line="240" w:lineRule="auto"/>
        <w:rPr>
          <w:rFonts w:ascii="Tahoma" w:hAnsi="Tahoma" w:cs="Tahoma"/>
          <w:i/>
          <w:sz w:val="24"/>
        </w:rPr>
      </w:pPr>
    </w:p>
    <w:p w:rsidR="00903E39" w:rsidRDefault="00776DC1" w:rsidP="00903E39">
      <w:pPr>
        <w:rPr>
          <w:rFonts w:ascii="Tahoma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D17F91" w:rsidRPr="00D17F91">
        <w:rPr>
          <w:rFonts w:ascii="Tahoma" w:eastAsia="Times New Roman" w:hAnsi="Tahoma" w:cs="Tahoma"/>
        </w:rPr>
        <w:t xml:space="preserve">I can fill out a form with </w:t>
      </w:r>
      <w:r w:rsidR="00903E39">
        <w:rPr>
          <w:rFonts w:ascii="Tahoma" w:eastAsia="Times New Roman" w:hAnsi="Tahoma" w:cs="Tahoma"/>
        </w:rPr>
        <w:t>my f</w:t>
      </w:r>
      <w:r w:rsidR="00903E39">
        <w:rPr>
          <w:rFonts w:ascii="Tahoma" w:hAnsi="Tahoma" w:cs="Tahoma"/>
        </w:rPr>
        <w:t>amily name</w:t>
      </w:r>
    </w:p>
    <w:p w:rsidR="00903E39" w:rsidRDefault="00776DC1" w:rsidP="00903E3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903E39" w:rsidRPr="00D17F91">
        <w:rPr>
          <w:rFonts w:ascii="Tahoma" w:eastAsia="Times New Roman" w:hAnsi="Tahoma" w:cs="Tahoma"/>
        </w:rPr>
        <w:t xml:space="preserve">I can fill out a form with </w:t>
      </w:r>
      <w:r w:rsidR="00903E39">
        <w:rPr>
          <w:rFonts w:ascii="Tahoma" w:eastAsia="Times New Roman" w:hAnsi="Tahoma" w:cs="Tahoma"/>
        </w:rPr>
        <w:t>my first name</w:t>
      </w:r>
    </w:p>
    <w:p w:rsidR="00903E39" w:rsidRDefault="00776DC1" w:rsidP="00903E3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903E39" w:rsidRPr="00D17F91">
        <w:rPr>
          <w:rFonts w:ascii="Tahoma" w:eastAsia="Times New Roman" w:hAnsi="Tahoma" w:cs="Tahoma"/>
        </w:rPr>
        <w:t xml:space="preserve">I can fill out a form with </w:t>
      </w:r>
      <w:r w:rsidR="00903E39">
        <w:rPr>
          <w:rFonts w:ascii="Tahoma" w:eastAsia="Times New Roman" w:hAnsi="Tahoma" w:cs="Tahoma"/>
        </w:rPr>
        <w:t>my address</w:t>
      </w:r>
    </w:p>
    <w:p w:rsidR="00903E39" w:rsidRDefault="00776DC1" w:rsidP="00903E3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903E39" w:rsidRPr="00D17F91">
        <w:rPr>
          <w:rFonts w:ascii="Tahoma" w:eastAsia="Times New Roman" w:hAnsi="Tahoma" w:cs="Tahoma"/>
        </w:rPr>
        <w:t xml:space="preserve">I can fill out a form with </w:t>
      </w:r>
      <w:r w:rsidR="00903E39">
        <w:rPr>
          <w:rFonts w:ascii="Tahoma" w:eastAsia="Times New Roman" w:hAnsi="Tahoma" w:cs="Tahoma"/>
        </w:rPr>
        <w:t>my email</w:t>
      </w:r>
    </w:p>
    <w:p w:rsidR="00903E39" w:rsidRDefault="00776DC1" w:rsidP="00903E3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903E39" w:rsidRPr="00D17F91">
        <w:rPr>
          <w:rFonts w:ascii="Tahoma" w:eastAsia="Times New Roman" w:hAnsi="Tahoma" w:cs="Tahoma"/>
        </w:rPr>
        <w:t xml:space="preserve">I can fill out a form with </w:t>
      </w:r>
      <w:r w:rsidR="00903E39">
        <w:rPr>
          <w:rFonts w:ascii="Tahoma" w:eastAsia="Times New Roman" w:hAnsi="Tahoma" w:cs="Tahoma"/>
        </w:rPr>
        <w:t>my birth date</w:t>
      </w:r>
    </w:p>
    <w:p w:rsidR="00903E39" w:rsidRDefault="00776DC1" w:rsidP="00903E3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sym w:font="Wingdings" w:char="F06F"/>
      </w:r>
      <w:r>
        <w:rPr>
          <w:rFonts w:ascii="Tahoma" w:eastAsia="Times New Roman" w:hAnsi="Tahoma" w:cs="Tahoma"/>
        </w:rPr>
        <w:t xml:space="preserve"> </w:t>
      </w:r>
      <w:r w:rsidR="00903E39">
        <w:rPr>
          <w:rFonts w:ascii="Tahoma" w:eastAsia="Times New Roman" w:hAnsi="Tahoma" w:cs="Tahoma"/>
        </w:rPr>
        <w:t>I can fill out a form with my birth place</w:t>
      </w:r>
    </w:p>
    <w:p w:rsidR="00352C0B" w:rsidRDefault="00776DC1" w:rsidP="00903E39">
      <w:pPr>
        <w:rPr>
          <w:rFonts w:ascii="Tahoma" w:hAnsi="Tahoma" w:cs="Tahoma"/>
          <w:i/>
          <w:sz w:val="24"/>
        </w:rPr>
      </w:pPr>
      <w:r>
        <w:rPr>
          <w:rFonts w:ascii="Tahoma" w:eastAsia="Times New Roman" w:hAnsi="Tahoma" w:cs="Tahoma"/>
        </w:rPr>
        <w:sym w:font="Wingdings" w:char="F06F"/>
      </w:r>
      <w:r w:rsidR="00903E39" w:rsidRPr="00D17F91">
        <w:rPr>
          <w:rFonts w:ascii="Tahoma" w:eastAsia="Times New Roman" w:hAnsi="Tahoma" w:cs="Tahoma"/>
        </w:rPr>
        <w:t xml:space="preserve"> I can fill out a form with</w:t>
      </w:r>
      <w:r w:rsidR="00903E39">
        <w:rPr>
          <w:rFonts w:ascii="Tahoma" w:eastAsia="Times New Roman" w:hAnsi="Tahoma" w:cs="Tahoma"/>
        </w:rPr>
        <w:t xml:space="preserve"> other </w:t>
      </w:r>
      <w:r w:rsidR="00C03656">
        <w:rPr>
          <w:rFonts w:ascii="Tahoma" w:eastAsia="Times New Roman" w:hAnsi="Tahoma" w:cs="Tahoma"/>
        </w:rPr>
        <w:t xml:space="preserve">personal </w:t>
      </w:r>
      <w:r w:rsidR="00903E39">
        <w:rPr>
          <w:rFonts w:ascii="Tahoma" w:eastAsia="Times New Roman" w:hAnsi="Tahoma" w:cs="Tahoma"/>
        </w:rPr>
        <w:t>information</w:t>
      </w:r>
    </w:p>
    <w:p w:rsidR="00352C0B" w:rsidRDefault="00352C0B">
      <w:pPr>
        <w:rPr>
          <w:rFonts w:ascii="Tahoma" w:hAnsi="Tahoma" w:cs="Tahoma"/>
          <w:i/>
          <w:sz w:val="24"/>
        </w:rPr>
      </w:pPr>
    </w:p>
    <w:p w:rsidR="00A33D71" w:rsidRDefault="00A33D71">
      <w:pPr>
        <w:rPr>
          <w:rFonts w:ascii="Tahoma" w:hAnsi="Tahoma" w:cs="Tahoma"/>
          <w:i/>
          <w:sz w:val="24"/>
        </w:rPr>
      </w:pPr>
    </w:p>
    <w:p w:rsidR="009A3B6E" w:rsidRDefault="009A3B6E" w:rsidP="00CB4585">
      <w:pPr>
        <w:ind w:left="360"/>
        <w:rPr>
          <w:rFonts w:ascii="Tahoma" w:hAnsi="Tahoma" w:cs="Tahoma"/>
          <w:i/>
        </w:rPr>
      </w:pPr>
    </w:p>
    <w:p w:rsidR="009A3B6E" w:rsidRDefault="009A3B6E" w:rsidP="00CB4585">
      <w:pPr>
        <w:ind w:left="360"/>
        <w:rPr>
          <w:rFonts w:ascii="Tahoma" w:hAnsi="Tahoma" w:cs="Tahoma"/>
          <w:i/>
        </w:rPr>
      </w:pPr>
    </w:p>
    <w:p w:rsidR="009A3B6E" w:rsidRDefault="009A3B6E" w:rsidP="00CB4585">
      <w:pPr>
        <w:ind w:left="360"/>
        <w:rPr>
          <w:rFonts w:ascii="Tahoma" w:hAnsi="Tahoma" w:cs="Tahoma"/>
          <w:i/>
        </w:rPr>
      </w:pPr>
    </w:p>
    <w:p w:rsidR="00CB4585" w:rsidRDefault="00317409" w:rsidP="00CB4585">
      <w:pPr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</w:t>
      </w:r>
      <w:r w:rsidR="00CB4585">
        <w:rPr>
          <w:rFonts w:ascii="Tahoma" w:hAnsi="Tahoma" w:cs="Tahoma"/>
          <w:i/>
        </w:rPr>
        <w:t>ssessment prepared by C. Lainé a</w:t>
      </w:r>
      <w:r w:rsidR="00CB4585" w:rsidRPr="00244218">
        <w:rPr>
          <w:rFonts w:ascii="Tahoma" w:hAnsi="Tahoma" w:cs="Tahoma"/>
          <w:i/>
        </w:rPr>
        <w:t xml:space="preserve">ccording to guidelines in ACTFL Integrated Performance Assessment </w:t>
      </w:r>
      <w:r w:rsidR="00587D89">
        <w:rPr>
          <w:rFonts w:ascii="Tahoma" w:hAnsi="Tahoma" w:cs="Tahoma"/>
          <w:i/>
        </w:rPr>
        <w:t>©</w:t>
      </w:r>
      <w:r w:rsidR="00CB4585" w:rsidRPr="00244218">
        <w:rPr>
          <w:rFonts w:ascii="Tahoma" w:hAnsi="Tahoma" w:cs="Tahoma"/>
          <w:i/>
        </w:rPr>
        <w:t>2003.</w:t>
      </w:r>
    </w:p>
    <w:p w:rsidR="00EF597F" w:rsidRPr="003F225A" w:rsidRDefault="00EC4926" w:rsidP="007E22DF">
      <w:pPr>
        <w:ind w:left="36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</w:rPr>
        <w:t xml:space="preserve">Modified: </w:t>
      </w:r>
      <w:r w:rsidR="00AA6168">
        <w:rPr>
          <w:rFonts w:ascii="Tahoma" w:hAnsi="Tahoma" w:cs="Tahoma"/>
          <w:i/>
        </w:rPr>
        <w:t>9</w:t>
      </w:r>
      <w:r w:rsidR="00CB4585">
        <w:rPr>
          <w:rFonts w:ascii="Tahoma" w:hAnsi="Tahoma" w:cs="Tahoma"/>
          <w:i/>
        </w:rPr>
        <w:t>/</w:t>
      </w:r>
      <w:r w:rsidR="00AA6168">
        <w:rPr>
          <w:rFonts w:ascii="Tahoma" w:hAnsi="Tahoma" w:cs="Tahoma"/>
          <w:i/>
        </w:rPr>
        <w:t>10</w:t>
      </w:r>
      <w:r w:rsidR="00CB4585">
        <w:rPr>
          <w:rFonts w:ascii="Tahoma" w:hAnsi="Tahoma" w:cs="Tahoma"/>
          <w:i/>
        </w:rPr>
        <w:t>/2013 Wyoming City Schools</w:t>
      </w:r>
    </w:p>
    <w:sectPr w:rsidR="00EF597F" w:rsidRPr="003F225A" w:rsidSect="00A9455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D9" w:rsidRDefault="00D83ED9" w:rsidP="00CB0A3F">
      <w:pPr>
        <w:spacing w:after="0" w:line="240" w:lineRule="auto"/>
      </w:pPr>
      <w:r>
        <w:separator/>
      </w:r>
    </w:p>
  </w:endnote>
  <w:endnote w:type="continuationSeparator" w:id="0">
    <w:p w:rsidR="00D83ED9" w:rsidRDefault="00D83ED9" w:rsidP="00C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82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A3F" w:rsidRDefault="00E30C1E">
        <w:pPr>
          <w:pStyle w:val="Footer"/>
          <w:jc w:val="right"/>
        </w:pPr>
        <w:r>
          <w:fldChar w:fldCharType="begin"/>
        </w:r>
        <w:r w:rsidR="00CB0A3F">
          <w:instrText xml:space="preserve"> PAGE   \* MERGEFORMAT </w:instrText>
        </w:r>
        <w:r>
          <w:fldChar w:fldCharType="separate"/>
        </w:r>
        <w:r w:rsidR="00CB6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A3F" w:rsidRDefault="00CB0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D9" w:rsidRDefault="00D83ED9" w:rsidP="00CB0A3F">
      <w:pPr>
        <w:spacing w:after="0" w:line="240" w:lineRule="auto"/>
      </w:pPr>
      <w:r>
        <w:separator/>
      </w:r>
    </w:p>
  </w:footnote>
  <w:footnote w:type="continuationSeparator" w:id="0">
    <w:p w:rsidR="00D83ED9" w:rsidRDefault="00D83ED9" w:rsidP="00CB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9E7"/>
    <w:multiLevelType w:val="hybridMultilevel"/>
    <w:tmpl w:val="A7CA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56A"/>
    <w:multiLevelType w:val="hybridMultilevel"/>
    <w:tmpl w:val="0E1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4A77"/>
    <w:multiLevelType w:val="hybridMultilevel"/>
    <w:tmpl w:val="A72E3FDA"/>
    <w:lvl w:ilvl="0" w:tplc="FCA4DBF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7591B"/>
    <w:multiLevelType w:val="hybridMultilevel"/>
    <w:tmpl w:val="0E14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6EE0"/>
    <w:multiLevelType w:val="hybridMultilevel"/>
    <w:tmpl w:val="739A73F2"/>
    <w:lvl w:ilvl="0" w:tplc="AC7CB0BA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B7D92"/>
    <w:multiLevelType w:val="hybridMultilevel"/>
    <w:tmpl w:val="CEF2A382"/>
    <w:lvl w:ilvl="0" w:tplc="3DA2EF1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5185A"/>
    <w:multiLevelType w:val="hybridMultilevel"/>
    <w:tmpl w:val="0160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3EE1"/>
    <w:multiLevelType w:val="hybridMultilevel"/>
    <w:tmpl w:val="0160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FDD"/>
    <w:multiLevelType w:val="hybridMultilevel"/>
    <w:tmpl w:val="3376946E"/>
    <w:lvl w:ilvl="0" w:tplc="3DA2EF1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50"/>
    <w:rsid w:val="000235A7"/>
    <w:rsid w:val="00025327"/>
    <w:rsid w:val="000544D4"/>
    <w:rsid w:val="0008303E"/>
    <w:rsid w:val="00085313"/>
    <w:rsid w:val="00085846"/>
    <w:rsid w:val="00097504"/>
    <w:rsid w:val="000D0D6F"/>
    <w:rsid w:val="000D38FF"/>
    <w:rsid w:val="000D7898"/>
    <w:rsid w:val="000E3B65"/>
    <w:rsid w:val="000E5C46"/>
    <w:rsid w:val="000F23AC"/>
    <w:rsid w:val="001055F4"/>
    <w:rsid w:val="001208B6"/>
    <w:rsid w:val="001408E2"/>
    <w:rsid w:val="001611DE"/>
    <w:rsid w:val="00166550"/>
    <w:rsid w:val="001757B6"/>
    <w:rsid w:val="0019382A"/>
    <w:rsid w:val="00197BCC"/>
    <w:rsid w:val="001A481F"/>
    <w:rsid w:val="001A78EA"/>
    <w:rsid w:val="001B5758"/>
    <w:rsid w:val="001E0A00"/>
    <w:rsid w:val="001E0F4E"/>
    <w:rsid w:val="001F1F0E"/>
    <w:rsid w:val="001F7F3F"/>
    <w:rsid w:val="00211FAC"/>
    <w:rsid w:val="002174E2"/>
    <w:rsid w:val="002302DA"/>
    <w:rsid w:val="0023100F"/>
    <w:rsid w:val="0023384B"/>
    <w:rsid w:val="00237424"/>
    <w:rsid w:val="00242235"/>
    <w:rsid w:val="00244218"/>
    <w:rsid w:val="002518B1"/>
    <w:rsid w:val="00256FBE"/>
    <w:rsid w:val="002B445D"/>
    <w:rsid w:val="002C2389"/>
    <w:rsid w:val="00317409"/>
    <w:rsid w:val="003222F2"/>
    <w:rsid w:val="00331F7E"/>
    <w:rsid w:val="00352C0B"/>
    <w:rsid w:val="00372A53"/>
    <w:rsid w:val="00382433"/>
    <w:rsid w:val="00397E2C"/>
    <w:rsid w:val="003A1A3A"/>
    <w:rsid w:val="003B4692"/>
    <w:rsid w:val="003B5080"/>
    <w:rsid w:val="003D2146"/>
    <w:rsid w:val="003E68C4"/>
    <w:rsid w:val="003F225A"/>
    <w:rsid w:val="004026C5"/>
    <w:rsid w:val="00415D14"/>
    <w:rsid w:val="004634F1"/>
    <w:rsid w:val="00466318"/>
    <w:rsid w:val="00484724"/>
    <w:rsid w:val="00491A4C"/>
    <w:rsid w:val="004A4843"/>
    <w:rsid w:val="004A74EC"/>
    <w:rsid w:val="004C267E"/>
    <w:rsid w:val="004C4C33"/>
    <w:rsid w:val="004E0A7B"/>
    <w:rsid w:val="004E1EA5"/>
    <w:rsid w:val="004F4392"/>
    <w:rsid w:val="005123B8"/>
    <w:rsid w:val="00521F00"/>
    <w:rsid w:val="00527DDA"/>
    <w:rsid w:val="005300D8"/>
    <w:rsid w:val="005310F3"/>
    <w:rsid w:val="005371F5"/>
    <w:rsid w:val="00544085"/>
    <w:rsid w:val="005602B4"/>
    <w:rsid w:val="005641FA"/>
    <w:rsid w:val="00573D1C"/>
    <w:rsid w:val="0058452B"/>
    <w:rsid w:val="00586A59"/>
    <w:rsid w:val="00587D89"/>
    <w:rsid w:val="00597F4B"/>
    <w:rsid w:val="005B0AFD"/>
    <w:rsid w:val="005B692C"/>
    <w:rsid w:val="005E4641"/>
    <w:rsid w:val="006050D7"/>
    <w:rsid w:val="00617470"/>
    <w:rsid w:val="00621623"/>
    <w:rsid w:val="00624D17"/>
    <w:rsid w:val="0062558C"/>
    <w:rsid w:val="00625AE5"/>
    <w:rsid w:val="00632AF8"/>
    <w:rsid w:val="0067005B"/>
    <w:rsid w:val="00692077"/>
    <w:rsid w:val="006940E4"/>
    <w:rsid w:val="006B4D90"/>
    <w:rsid w:val="006C149A"/>
    <w:rsid w:val="00716CEE"/>
    <w:rsid w:val="0072795E"/>
    <w:rsid w:val="00727A49"/>
    <w:rsid w:val="00751BCE"/>
    <w:rsid w:val="00752B6B"/>
    <w:rsid w:val="00756120"/>
    <w:rsid w:val="00772D3D"/>
    <w:rsid w:val="00776DC1"/>
    <w:rsid w:val="00786414"/>
    <w:rsid w:val="00787AE4"/>
    <w:rsid w:val="00791D39"/>
    <w:rsid w:val="007A2AD0"/>
    <w:rsid w:val="007A72C8"/>
    <w:rsid w:val="007C33EE"/>
    <w:rsid w:val="007C4B10"/>
    <w:rsid w:val="007C6143"/>
    <w:rsid w:val="007D1B83"/>
    <w:rsid w:val="007D5DA1"/>
    <w:rsid w:val="007E0536"/>
    <w:rsid w:val="007E22DF"/>
    <w:rsid w:val="007E65C3"/>
    <w:rsid w:val="007F052D"/>
    <w:rsid w:val="0080439C"/>
    <w:rsid w:val="00806832"/>
    <w:rsid w:val="008227A4"/>
    <w:rsid w:val="00836868"/>
    <w:rsid w:val="00841772"/>
    <w:rsid w:val="0085535B"/>
    <w:rsid w:val="00865140"/>
    <w:rsid w:val="00884A43"/>
    <w:rsid w:val="00894D2A"/>
    <w:rsid w:val="008A04AB"/>
    <w:rsid w:val="008A7134"/>
    <w:rsid w:val="008C61C2"/>
    <w:rsid w:val="008D021D"/>
    <w:rsid w:val="008D51C2"/>
    <w:rsid w:val="008E744F"/>
    <w:rsid w:val="00900B7F"/>
    <w:rsid w:val="009027C4"/>
    <w:rsid w:val="00903E39"/>
    <w:rsid w:val="00913D5C"/>
    <w:rsid w:val="0092136B"/>
    <w:rsid w:val="009224DC"/>
    <w:rsid w:val="009607A7"/>
    <w:rsid w:val="00961321"/>
    <w:rsid w:val="00961E4C"/>
    <w:rsid w:val="00970A8F"/>
    <w:rsid w:val="00975874"/>
    <w:rsid w:val="00986C55"/>
    <w:rsid w:val="00994E0F"/>
    <w:rsid w:val="00997850"/>
    <w:rsid w:val="009A300E"/>
    <w:rsid w:val="009A39AF"/>
    <w:rsid w:val="009A3B6E"/>
    <w:rsid w:val="009B65D5"/>
    <w:rsid w:val="009E12C1"/>
    <w:rsid w:val="009F7CF7"/>
    <w:rsid w:val="00A10088"/>
    <w:rsid w:val="00A21A3E"/>
    <w:rsid w:val="00A33D71"/>
    <w:rsid w:val="00A567DE"/>
    <w:rsid w:val="00A914C9"/>
    <w:rsid w:val="00A91B95"/>
    <w:rsid w:val="00A94550"/>
    <w:rsid w:val="00A95882"/>
    <w:rsid w:val="00A96D49"/>
    <w:rsid w:val="00AA21E2"/>
    <w:rsid w:val="00AA6168"/>
    <w:rsid w:val="00AB3295"/>
    <w:rsid w:val="00AD0CAD"/>
    <w:rsid w:val="00AD4307"/>
    <w:rsid w:val="00AE507E"/>
    <w:rsid w:val="00AE54B9"/>
    <w:rsid w:val="00AE6669"/>
    <w:rsid w:val="00AF2584"/>
    <w:rsid w:val="00AF30AE"/>
    <w:rsid w:val="00AF336B"/>
    <w:rsid w:val="00B07AC7"/>
    <w:rsid w:val="00B1242E"/>
    <w:rsid w:val="00B12CA5"/>
    <w:rsid w:val="00B130CA"/>
    <w:rsid w:val="00B151BE"/>
    <w:rsid w:val="00B178EC"/>
    <w:rsid w:val="00B404C5"/>
    <w:rsid w:val="00B458C5"/>
    <w:rsid w:val="00B60775"/>
    <w:rsid w:val="00B83DB2"/>
    <w:rsid w:val="00BA722C"/>
    <w:rsid w:val="00BB77BE"/>
    <w:rsid w:val="00BC30DE"/>
    <w:rsid w:val="00BE08F5"/>
    <w:rsid w:val="00C026C6"/>
    <w:rsid w:val="00C03656"/>
    <w:rsid w:val="00C1473B"/>
    <w:rsid w:val="00C37B84"/>
    <w:rsid w:val="00C61CFA"/>
    <w:rsid w:val="00C64925"/>
    <w:rsid w:val="00C82177"/>
    <w:rsid w:val="00C8313B"/>
    <w:rsid w:val="00C906A7"/>
    <w:rsid w:val="00C971A4"/>
    <w:rsid w:val="00CB0A3F"/>
    <w:rsid w:val="00CB4585"/>
    <w:rsid w:val="00CB6DF0"/>
    <w:rsid w:val="00CB75D8"/>
    <w:rsid w:val="00CD2F40"/>
    <w:rsid w:val="00CE22DC"/>
    <w:rsid w:val="00CF3D77"/>
    <w:rsid w:val="00CF400E"/>
    <w:rsid w:val="00D12F90"/>
    <w:rsid w:val="00D17F91"/>
    <w:rsid w:val="00D37059"/>
    <w:rsid w:val="00D42FBF"/>
    <w:rsid w:val="00D71E1D"/>
    <w:rsid w:val="00D83ED9"/>
    <w:rsid w:val="00D875AD"/>
    <w:rsid w:val="00DA39DC"/>
    <w:rsid w:val="00DC12A0"/>
    <w:rsid w:val="00DC4418"/>
    <w:rsid w:val="00DD3118"/>
    <w:rsid w:val="00DD6188"/>
    <w:rsid w:val="00DE2BC7"/>
    <w:rsid w:val="00DF1F5E"/>
    <w:rsid w:val="00DF2B9C"/>
    <w:rsid w:val="00DF4FE2"/>
    <w:rsid w:val="00E004F2"/>
    <w:rsid w:val="00E14CCD"/>
    <w:rsid w:val="00E30C1E"/>
    <w:rsid w:val="00E710DB"/>
    <w:rsid w:val="00E74508"/>
    <w:rsid w:val="00E77D5A"/>
    <w:rsid w:val="00E85AD6"/>
    <w:rsid w:val="00EA2899"/>
    <w:rsid w:val="00EC0B17"/>
    <w:rsid w:val="00EC4926"/>
    <w:rsid w:val="00ED7CD4"/>
    <w:rsid w:val="00EF597F"/>
    <w:rsid w:val="00F034DF"/>
    <w:rsid w:val="00F03C97"/>
    <w:rsid w:val="00F11688"/>
    <w:rsid w:val="00F15D36"/>
    <w:rsid w:val="00F30B70"/>
    <w:rsid w:val="00F61CCB"/>
    <w:rsid w:val="00F80FB4"/>
    <w:rsid w:val="00F85E30"/>
    <w:rsid w:val="00F9257A"/>
    <w:rsid w:val="00FA3ED6"/>
    <w:rsid w:val="00FD2D04"/>
    <w:rsid w:val="00FD7947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18"/>
  </w:style>
  <w:style w:type="paragraph" w:styleId="Heading2">
    <w:name w:val="heading 2"/>
    <w:basedOn w:val="Normal"/>
    <w:link w:val="Heading2Char"/>
    <w:uiPriority w:val="9"/>
    <w:qFormat/>
    <w:rsid w:val="00A9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5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4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A94550"/>
  </w:style>
  <w:style w:type="character" w:customStyle="1" w:styleId="topic">
    <w:name w:val="topic"/>
    <w:basedOn w:val="DefaultParagraphFont"/>
    <w:rsid w:val="00A94550"/>
  </w:style>
  <w:style w:type="character" w:customStyle="1" w:styleId="separator">
    <w:name w:val="separator"/>
    <w:basedOn w:val="DefaultParagraphFont"/>
    <w:rsid w:val="00A94550"/>
  </w:style>
  <w:style w:type="character" w:customStyle="1" w:styleId="apple-converted-space">
    <w:name w:val="apple-converted-space"/>
    <w:basedOn w:val="DefaultParagraphFont"/>
    <w:rsid w:val="00A94550"/>
  </w:style>
  <w:style w:type="character" w:styleId="Hyperlink">
    <w:name w:val="Hyperlink"/>
    <w:basedOn w:val="DefaultParagraphFont"/>
    <w:uiPriority w:val="99"/>
    <w:unhideWhenUsed/>
    <w:rsid w:val="00A94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3F"/>
  </w:style>
  <w:style w:type="paragraph" w:styleId="Footer">
    <w:name w:val="footer"/>
    <w:basedOn w:val="Normal"/>
    <w:link w:val="Foot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3F"/>
  </w:style>
  <w:style w:type="character" w:styleId="FollowedHyperlink">
    <w:name w:val="FollowedHyperlink"/>
    <w:basedOn w:val="DefaultParagraphFont"/>
    <w:uiPriority w:val="99"/>
    <w:semiHidden/>
    <w:unhideWhenUsed/>
    <w:rsid w:val="00573D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9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5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4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A94550"/>
  </w:style>
  <w:style w:type="character" w:customStyle="1" w:styleId="topic">
    <w:name w:val="topic"/>
    <w:basedOn w:val="DefaultParagraphFont"/>
    <w:rsid w:val="00A94550"/>
  </w:style>
  <w:style w:type="character" w:customStyle="1" w:styleId="separator">
    <w:name w:val="separator"/>
    <w:basedOn w:val="DefaultParagraphFont"/>
    <w:rsid w:val="00A94550"/>
  </w:style>
  <w:style w:type="character" w:customStyle="1" w:styleId="apple-converted-space">
    <w:name w:val="apple-converted-space"/>
    <w:basedOn w:val="DefaultParagraphFont"/>
    <w:rsid w:val="00A94550"/>
  </w:style>
  <w:style w:type="character" w:styleId="Hyperlink">
    <w:name w:val="Hyperlink"/>
    <w:basedOn w:val="DefaultParagraphFont"/>
    <w:uiPriority w:val="99"/>
    <w:unhideWhenUsed/>
    <w:rsid w:val="00A94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3F"/>
  </w:style>
  <w:style w:type="paragraph" w:styleId="Footer">
    <w:name w:val="footer"/>
    <w:basedOn w:val="Normal"/>
    <w:link w:val="FooterChar"/>
    <w:uiPriority w:val="99"/>
    <w:unhideWhenUsed/>
    <w:rsid w:val="00CB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3F"/>
  </w:style>
  <w:style w:type="character" w:styleId="FollowedHyperlink">
    <w:name w:val="FollowedHyperlink"/>
    <w:basedOn w:val="DefaultParagraphFont"/>
    <w:uiPriority w:val="99"/>
    <w:semiHidden/>
    <w:unhideWhenUsed/>
    <w:rsid w:val="00573D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  <w:div w:id="925653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saexpresscanada.com/formulaire-a-rempli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Laine</dc:creator>
  <cp:lastModifiedBy>Stephen</cp:lastModifiedBy>
  <cp:revision>52</cp:revision>
  <cp:lastPrinted>2013-09-11T03:42:00Z</cp:lastPrinted>
  <dcterms:created xsi:type="dcterms:W3CDTF">2013-09-11T03:13:00Z</dcterms:created>
  <dcterms:modified xsi:type="dcterms:W3CDTF">2013-09-11T03:44:00Z</dcterms:modified>
</cp:coreProperties>
</file>